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8638C" w:rsidRDefault="003D42F7" w:rsidP="00AC3D19">
      <w:r>
        <w:t>Муниципальное бюджетное общеобразовательное учреждение «Средняя школа №2» город Вилючинск</w:t>
      </w:r>
    </w:p>
    <w:p w:rsidR="0088638C" w:rsidRDefault="003D42F7">
      <w:pPr>
        <w:spacing w:after="3" w:line="259" w:lineRule="auto"/>
        <w:ind w:left="10" w:right="140"/>
        <w:jc w:val="center"/>
      </w:pPr>
      <w:r>
        <w:t xml:space="preserve">Камчатский край </w:t>
      </w:r>
    </w:p>
    <w:p w:rsidR="0088638C" w:rsidRDefault="003D42F7" w:rsidP="00AC3D19">
      <w:pPr>
        <w:spacing w:after="258" w:line="259" w:lineRule="auto"/>
        <w:ind w:left="1706" w:right="0" w:firstLine="0"/>
        <w:jc w:val="center"/>
      </w:pPr>
      <w:r>
        <w:rPr>
          <w:noProof/>
        </w:rPr>
        <w:drawing>
          <wp:inline distT="0" distB="0" distL="0" distR="0">
            <wp:extent cx="3764280" cy="5019040"/>
            <wp:effectExtent l="0" t="0" r="0" b="0"/>
            <wp:docPr id="74" name="Picture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764280" cy="501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0070C0"/>
          <w:sz w:val="36"/>
        </w:rPr>
        <w:t>Путеводитель</w:t>
      </w:r>
    </w:p>
    <w:p w:rsidR="0088638C" w:rsidRDefault="003D42F7">
      <w:pPr>
        <w:pStyle w:val="1"/>
      </w:pPr>
      <w:r>
        <w:rPr>
          <w:color w:val="000000"/>
        </w:rPr>
        <w:lastRenderedPageBreak/>
        <w:t xml:space="preserve"> </w:t>
      </w:r>
      <w:r>
        <w:t>«Поход в Налыч</w:t>
      </w:r>
      <w:bookmarkStart w:id="0" w:name="_GoBack"/>
      <w:bookmarkEnd w:id="0"/>
      <w:r>
        <w:t>евскую долину»</w:t>
      </w:r>
      <w:r>
        <w:rPr>
          <w:b w:val="0"/>
          <w:sz w:val="28"/>
        </w:rPr>
        <w:t xml:space="preserve"> </w:t>
      </w:r>
    </w:p>
    <w:p w:rsidR="0088638C" w:rsidRDefault="003D42F7">
      <w:pPr>
        <w:spacing w:after="111" w:line="259" w:lineRule="auto"/>
        <w:ind w:left="0" w:right="92" w:firstLine="0"/>
        <w:jc w:val="center"/>
      </w:pPr>
      <w:r>
        <w:rPr>
          <w:sz w:val="20"/>
        </w:rPr>
        <w:t xml:space="preserve"> </w:t>
      </w:r>
    </w:p>
    <w:p w:rsidR="0088638C" w:rsidRDefault="003D42F7">
      <w:pPr>
        <w:ind w:left="3300" w:right="137" w:hanging="2933"/>
      </w:pPr>
      <w:r>
        <w:t xml:space="preserve">Всероссийский конкурс  «Моя малая родина: природа, культура, этнос» Номинация  «Эко-гид» </w:t>
      </w:r>
    </w:p>
    <w:p w:rsidR="0088638C" w:rsidRDefault="003D42F7">
      <w:pPr>
        <w:spacing w:after="18" w:line="259" w:lineRule="auto"/>
        <w:ind w:left="0" w:right="72" w:firstLine="0"/>
        <w:jc w:val="center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>Автор: Полозов Семён Захарович, ученик 11 «А» класса</w:t>
      </w:r>
      <w:r>
        <w:rPr>
          <w:sz w:val="16"/>
        </w:rPr>
        <w:t xml:space="preserve"> </w:t>
      </w:r>
    </w:p>
    <w:p w:rsidR="0088638C" w:rsidRDefault="003D42F7">
      <w:pPr>
        <w:spacing w:after="149" w:line="259" w:lineRule="auto"/>
        <w:ind w:left="0" w:right="100" w:firstLine="0"/>
        <w:jc w:val="right"/>
      </w:pPr>
      <w:r>
        <w:rPr>
          <w:sz w:val="16"/>
        </w:rPr>
        <w:t xml:space="preserve"> </w:t>
      </w:r>
    </w:p>
    <w:p w:rsidR="0088638C" w:rsidRDefault="003D42F7">
      <w:pPr>
        <w:ind w:left="3788" w:right="137" w:firstLine="298"/>
      </w:pPr>
      <w:r>
        <w:t xml:space="preserve">Руководитель: Полозова Ольга Николаевна,  учитель географии и биологии МБОУ СШ №2 </w:t>
      </w:r>
    </w:p>
    <w:p w:rsidR="0088638C" w:rsidRDefault="003D42F7">
      <w:pPr>
        <w:spacing w:after="279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3" w:line="259" w:lineRule="auto"/>
        <w:ind w:left="10" w:right="139"/>
        <w:jc w:val="center"/>
      </w:pPr>
      <w:r>
        <w:t xml:space="preserve">Вилючинск,2019 год </w:t>
      </w:r>
    </w:p>
    <w:p w:rsidR="0088638C" w:rsidRDefault="003D42F7">
      <w:pPr>
        <w:pStyle w:val="2"/>
        <w:spacing w:after="223" w:line="259" w:lineRule="auto"/>
        <w:jc w:val="center"/>
      </w:pPr>
      <w:r>
        <w:t xml:space="preserve">Содержание  </w:t>
      </w:r>
    </w:p>
    <w:p w:rsidR="0088638C" w:rsidRDefault="003D42F7">
      <w:pPr>
        <w:ind w:left="-5" w:right="137"/>
      </w:pPr>
      <w:r>
        <w:t xml:space="preserve">Введение…………………………………………………………………………...3 </w:t>
      </w:r>
    </w:p>
    <w:p w:rsidR="0088638C" w:rsidRDefault="003D42F7">
      <w:pPr>
        <w:ind w:left="-5" w:right="137"/>
      </w:pPr>
      <w:r>
        <w:t xml:space="preserve">Краткое содержание путеводителя «Поход в Налычевскую долину»………...5 </w:t>
      </w:r>
    </w:p>
    <w:p w:rsidR="0088638C" w:rsidRDefault="003D42F7">
      <w:pPr>
        <w:spacing w:after="24" w:line="259" w:lineRule="auto"/>
        <w:ind w:left="0" w:right="0" w:firstLine="0"/>
      </w:pPr>
      <w:r>
        <w:t xml:space="preserve"> </w:t>
      </w:r>
    </w:p>
    <w:p w:rsidR="0088638C" w:rsidRDefault="003D42F7">
      <w:pPr>
        <w:ind w:left="-5" w:right="137"/>
      </w:pPr>
      <w:r>
        <w:t xml:space="preserve">Путеводитель «Поход в Налычевскую долину»  по дням </w:t>
      </w:r>
    </w:p>
    <w:p w:rsidR="0088638C" w:rsidRDefault="003D42F7">
      <w:pPr>
        <w:ind w:left="-5" w:right="137"/>
      </w:pPr>
      <w:r>
        <w:t xml:space="preserve">День 1………………………………………………………………………………6 </w:t>
      </w:r>
    </w:p>
    <w:p w:rsidR="0088638C" w:rsidRDefault="003D42F7">
      <w:pPr>
        <w:ind w:left="-5" w:right="137"/>
      </w:pPr>
      <w:r>
        <w:t xml:space="preserve">День 2………………………………………………………………………………8 </w:t>
      </w:r>
    </w:p>
    <w:p w:rsidR="0088638C" w:rsidRDefault="003D42F7">
      <w:pPr>
        <w:ind w:left="-5" w:right="137"/>
      </w:pPr>
      <w:r>
        <w:t>День 3………………………………………………………………………………9 День 4……………………………</w:t>
      </w:r>
      <w:r>
        <w:t xml:space="preserve">………………………………………………..10 </w:t>
      </w:r>
    </w:p>
    <w:p w:rsidR="0088638C" w:rsidRDefault="003D42F7">
      <w:pPr>
        <w:ind w:left="-5" w:right="137"/>
      </w:pPr>
      <w:r>
        <w:t xml:space="preserve">День 5……………………………………………………………………………..11 </w:t>
      </w:r>
    </w:p>
    <w:p w:rsidR="0088638C" w:rsidRDefault="003D42F7">
      <w:pPr>
        <w:ind w:left="-5" w:right="137"/>
      </w:pPr>
      <w:r>
        <w:t xml:space="preserve">День 6……………………………………………………………………………..16 </w:t>
      </w:r>
    </w:p>
    <w:p w:rsidR="0088638C" w:rsidRDefault="003D42F7">
      <w:pPr>
        <w:ind w:left="-5" w:right="137"/>
      </w:pPr>
      <w:r>
        <w:t xml:space="preserve">День 7……………………………………………………………………………..18 </w:t>
      </w:r>
    </w:p>
    <w:p w:rsidR="0088638C" w:rsidRDefault="003D42F7">
      <w:pPr>
        <w:ind w:left="-5" w:right="137"/>
      </w:pPr>
      <w:r>
        <w:t xml:space="preserve">День 8……………………………………………………………………………..21 </w:t>
      </w:r>
    </w:p>
    <w:p w:rsidR="0088638C" w:rsidRDefault="003D42F7">
      <w:pPr>
        <w:ind w:left="-5" w:right="137"/>
      </w:pPr>
      <w:r>
        <w:lastRenderedPageBreak/>
        <w:t>День 9……………………………………………………………………………..23 День</w:t>
      </w:r>
      <w:r>
        <w:t xml:space="preserve">10…………………………………………………………………………….26 </w:t>
      </w:r>
    </w:p>
    <w:p w:rsidR="0088638C" w:rsidRDefault="003D42F7">
      <w:pPr>
        <w:ind w:left="-5" w:right="137"/>
      </w:pPr>
      <w:r>
        <w:t xml:space="preserve">День11…………………………………………………………………………….26 </w:t>
      </w:r>
    </w:p>
    <w:p w:rsidR="0088638C" w:rsidRDefault="003D42F7">
      <w:pPr>
        <w:ind w:left="-5" w:right="137"/>
      </w:pPr>
      <w:r>
        <w:t xml:space="preserve">День12…………………………………………………………………………….28 </w:t>
      </w:r>
    </w:p>
    <w:p w:rsidR="0088638C" w:rsidRDefault="003D42F7">
      <w:pPr>
        <w:spacing w:after="26" w:line="259" w:lineRule="auto"/>
        <w:ind w:left="0" w:right="0" w:firstLine="0"/>
      </w:pPr>
      <w:r>
        <w:t xml:space="preserve"> </w:t>
      </w:r>
    </w:p>
    <w:p w:rsidR="0088638C" w:rsidRDefault="003D42F7">
      <w:pPr>
        <w:ind w:left="-5" w:right="137"/>
      </w:pPr>
      <w:r>
        <w:t xml:space="preserve">Заключение……………………………………………………………………….30 </w:t>
      </w:r>
    </w:p>
    <w:p w:rsidR="0088638C" w:rsidRDefault="003D42F7">
      <w:pPr>
        <w:spacing w:after="159"/>
        <w:ind w:left="-5" w:right="137"/>
      </w:pPr>
      <w:r>
        <w:t xml:space="preserve">Литература……………………………………………………………………….32 </w:t>
      </w:r>
      <w:r>
        <w:rPr>
          <w:b/>
        </w:rPr>
        <w:t xml:space="preserve">Введение </w:t>
      </w:r>
    </w:p>
    <w:p w:rsidR="0088638C" w:rsidRDefault="003D42F7">
      <w:pPr>
        <w:spacing w:after="245" w:line="244" w:lineRule="auto"/>
        <w:ind w:left="-15" w:right="129" w:firstLine="708"/>
        <w:jc w:val="both"/>
      </w:pPr>
      <w:r>
        <w:rPr>
          <w:rFonts w:ascii="Calibri" w:eastAsia="Calibri" w:hAnsi="Calibri" w:cs="Calibri"/>
          <w:sz w:val="22"/>
        </w:rPr>
        <w:t xml:space="preserve"> </w:t>
      </w:r>
      <w:r>
        <w:t>Человек и природа это единое целое. Но всегд</w:t>
      </w:r>
      <w:r>
        <w:t xml:space="preserve">а ли  мы  гармонируем с природой. Увы, на самом деле всё совсем не так. Мы словно боимся того, что  не успеем завершить свои дела. Учёба, работа и много других разнообразных дел. Такое чувство, что наша жизнь  это пространство, ограждающее нас от природы, </w:t>
      </w:r>
      <w:r>
        <w:t xml:space="preserve"> в котором мы движемся к определённой цели и не замечаем ничего вокруг себя. А ведь так хочется крикнуть: Люди! Остановитесь и посмотрите. Какая красота вокруг нас. Я хочу, чтобы все люди, живущие на нашей прекрасной планете,  смогли увидеть и насладиться </w:t>
      </w:r>
      <w:r>
        <w:t>этой красотой. Но самое главное необходимо понять тот факт, что природа всегда с нами и её не надо искать на Канарских островах или в Таиланде. Для доказательства этого факта предлагаю эколого-краеведческий путеводитель «Поход в Налычевскую долину». Хочетс</w:t>
      </w:r>
      <w:r>
        <w:t xml:space="preserve">я, чтобы все, кто познакомится с данным эколого-краеведческим путеводителем, смогли понять, что где бы мы не проживали, это место является самым лучшим и неповторимым.  </w:t>
      </w:r>
    </w:p>
    <w:p w:rsidR="0088638C" w:rsidRDefault="003D42F7">
      <w:pPr>
        <w:ind w:left="-5" w:right="137"/>
      </w:pPr>
      <w:r>
        <w:t>Камчатка удивительный огромный неизведанный мир. Здесь каждый день происходят необычны</w:t>
      </w:r>
      <w:r>
        <w:t>е вещи, открываются новые горизонты, познаются новые места. Открыв для себя Камчатку однажды, вы будете вспоминать её всякий раз, думая о далеких странствиях.</w:t>
      </w:r>
      <w:r>
        <w:rPr>
          <w:sz w:val="24"/>
        </w:rPr>
        <w:t xml:space="preserve"> </w:t>
      </w:r>
    </w:p>
    <w:p w:rsidR="0088638C" w:rsidRDefault="003D42F7">
      <w:pPr>
        <w:ind w:left="-5" w:right="137"/>
      </w:pPr>
      <w:r>
        <w:lastRenderedPageBreak/>
        <w:t xml:space="preserve">Путь маршрута пролегает по красивейшему природному парку Налычево и является одним из самых популярных походов по Камчатке.  </w:t>
      </w:r>
    </w:p>
    <w:tbl>
      <w:tblPr>
        <w:tblStyle w:val="TableGrid"/>
        <w:tblW w:w="9378" w:type="dxa"/>
        <w:tblInd w:w="-12" w:type="dxa"/>
        <w:tblCellMar>
          <w:top w:w="10" w:type="dxa"/>
          <w:left w:w="11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777"/>
        <w:gridCol w:w="5601"/>
      </w:tblGrid>
      <w:tr w:rsidR="0088638C">
        <w:trPr>
          <w:trHeight w:val="2843"/>
        </w:trPr>
        <w:tc>
          <w:tcPr>
            <w:tcW w:w="3777" w:type="dxa"/>
            <w:tcBorders>
              <w:top w:val="single" w:sz="12" w:space="0" w:color="E2DFDC"/>
              <w:left w:val="single" w:sz="12" w:space="0" w:color="E2DFDC"/>
              <w:bottom w:val="single" w:sz="12" w:space="0" w:color="E2DFDC"/>
              <w:right w:val="single" w:sz="12" w:space="0" w:color="E2DFDC"/>
            </w:tcBorders>
            <w:shd w:val="clear" w:color="auto" w:fill="E2DFDC"/>
          </w:tcPr>
          <w:p w:rsidR="0088638C" w:rsidRDefault="003D42F7">
            <w:pPr>
              <w:spacing w:after="0" w:line="259" w:lineRule="auto"/>
              <w:ind w:left="0" w:right="0" w:firstLine="0"/>
            </w:pPr>
            <w:r>
              <w:rPr>
                <w:noProof/>
              </w:rPr>
              <w:drawing>
                <wp:inline distT="0" distB="0" distL="0" distR="0">
                  <wp:extent cx="2377440" cy="1790700"/>
                  <wp:effectExtent l="0" t="0" r="0" b="0"/>
                  <wp:docPr id="3297" name="Picture 32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7" name="Picture 329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44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1" w:type="dxa"/>
            <w:tcBorders>
              <w:top w:val="single" w:sz="12" w:space="0" w:color="E2DFDC"/>
              <w:left w:val="single" w:sz="12" w:space="0" w:color="E2DFDC"/>
              <w:bottom w:val="single" w:sz="12" w:space="0" w:color="E2DFDC"/>
              <w:right w:val="single" w:sz="12" w:space="0" w:color="E2DFDC"/>
            </w:tcBorders>
            <w:shd w:val="clear" w:color="auto" w:fill="E2DFDC"/>
          </w:tcPr>
          <w:p w:rsidR="0088638C" w:rsidRDefault="003D42F7">
            <w:pPr>
              <w:spacing w:after="0" w:line="259" w:lineRule="auto"/>
              <w:ind w:left="5" w:right="12" w:firstLine="0"/>
              <w:jc w:val="both"/>
            </w:pPr>
            <w:r>
              <w:rPr>
                <w:i/>
                <w:sz w:val="24"/>
              </w:rPr>
              <w:t>Природный парк «Налычево» поражает своим естественным многообразием и красотой. Удивительный животный и растительный мир, бурные</w:t>
            </w:r>
            <w:r>
              <w:rPr>
                <w:i/>
                <w:sz w:val="24"/>
              </w:rPr>
              <w:t xml:space="preserve"> реки, кристально чистые озера, термальные и минеральные источники, ледники – всё это создает особую атмосферу, привлекающую туристов со всех стран мира.</w:t>
            </w:r>
            <w:r>
              <w:rPr>
                <w:color w:val="2C2C2C"/>
                <w:sz w:val="24"/>
              </w:rPr>
              <w:t xml:space="preserve"> </w:t>
            </w:r>
          </w:p>
        </w:tc>
      </w:tr>
    </w:tbl>
    <w:p w:rsidR="0088638C" w:rsidRDefault="003D42F7">
      <w:pPr>
        <w:ind w:left="-5" w:right="137"/>
      </w:pPr>
      <w:r>
        <w:t>Здесь Вы увидите всю Камчатку во всем своем разнообразии: побываете в кратерах действующих вулканов и в рощах каменной березы, на безжизненных вулканических шлаковых полях и на лугах с цветами и ягодами, искупаетесь в термальных источниках и попьете настоя</w:t>
      </w:r>
      <w:r>
        <w:t xml:space="preserve">щего природного нарзана. </w:t>
      </w:r>
    </w:p>
    <w:p w:rsidR="0088638C" w:rsidRDefault="003D42F7">
      <w:pPr>
        <w:ind w:left="-5" w:right="137"/>
      </w:pPr>
      <w:r>
        <w:t xml:space="preserve">Натоптанная тропа, мосты через речки, оборудованные места стоянок делают этот маршрут привлекательным даже для тех, кто впервые идет в поход, даже несмотря на приличные дневные переходы (до 20 км). </w:t>
      </w:r>
    </w:p>
    <w:p w:rsidR="0088638C" w:rsidRDefault="003D42F7">
      <w:pPr>
        <w:spacing w:after="0" w:line="259" w:lineRule="auto"/>
        <w:ind w:left="-31" w:right="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5532" cy="38100"/>
                <wp:effectExtent l="0" t="0" r="0" b="0"/>
                <wp:docPr id="179641" name="Group 1796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32" cy="38100"/>
                          <a:chOff x="0" y="0"/>
                          <a:chExt cx="65532" cy="38100"/>
                        </a:xfrm>
                      </wpg:grpSpPr>
                      <wps:wsp>
                        <wps:cNvPr id="184227" name="Shape 184227"/>
                        <wps:cNvSpPr/>
                        <wps:spPr>
                          <a:xfrm>
                            <a:off x="0" y="0"/>
                            <a:ext cx="33528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19812">
                                <a:moveTo>
                                  <a:pt x="0" y="0"/>
                                </a:moveTo>
                                <a:lnTo>
                                  <a:pt x="33528" y="0"/>
                                </a:lnTo>
                                <a:lnTo>
                                  <a:pt x="33528" y="19812"/>
                                </a:ln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DF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228" name="Shape 184228"/>
                        <wps:cNvSpPr/>
                        <wps:spPr>
                          <a:xfrm>
                            <a:off x="0" y="18288"/>
                            <a:ext cx="33528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19812">
                                <a:moveTo>
                                  <a:pt x="0" y="0"/>
                                </a:moveTo>
                                <a:lnTo>
                                  <a:pt x="33528" y="0"/>
                                </a:lnTo>
                                <a:lnTo>
                                  <a:pt x="33528" y="19812"/>
                                </a:ln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DF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229" name="Shape 184229"/>
                        <wps:cNvSpPr/>
                        <wps:spPr>
                          <a:xfrm>
                            <a:off x="33528" y="0"/>
                            <a:ext cx="32004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19812">
                                <a:moveTo>
                                  <a:pt x="0" y="0"/>
                                </a:moveTo>
                                <a:lnTo>
                                  <a:pt x="32004" y="0"/>
                                </a:lnTo>
                                <a:lnTo>
                                  <a:pt x="32004" y="19812"/>
                                </a:ln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DF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230" name="Shape 184230"/>
                        <wps:cNvSpPr/>
                        <wps:spPr>
                          <a:xfrm>
                            <a:off x="33528" y="18288"/>
                            <a:ext cx="32004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004" h="19812">
                                <a:moveTo>
                                  <a:pt x="0" y="0"/>
                                </a:moveTo>
                                <a:lnTo>
                                  <a:pt x="32004" y="0"/>
                                </a:lnTo>
                                <a:lnTo>
                                  <a:pt x="32004" y="19812"/>
                                </a:lnTo>
                                <a:lnTo>
                                  <a:pt x="0" y="198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2DFD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79641" style="width:5.16pt;height:3pt;mso-position-horizontal-relative:char;mso-position-vertical-relative:line" coordsize="655,381">
                <v:shape id="Shape 184231" style="position:absolute;width:335;height:198;left:0;top:0;" coordsize="33528,19812" path="m0,0l33528,0l33528,19812l0,19812l0,0">
                  <v:stroke weight="0pt" endcap="flat" joinstyle="miter" miterlimit="10" on="false" color="#000000" opacity="0"/>
                  <v:fill on="true" color="#e2dfdc"/>
                </v:shape>
                <v:shape id="Shape 184232" style="position:absolute;width:335;height:198;left:0;top:182;" coordsize="33528,19812" path="m0,0l33528,0l33528,19812l0,19812l0,0">
                  <v:stroke weight="0pt" endcap="flat" joinstyle="miter" miterlimit="10" on="false" color="#000000" opacity="0"/>
                  <v:fill on="true" color="#e2dfdc"/>
                </v:shape>
                <v:shape id="Shape 184233" style="position:absolute;width:320;height:198;left:335;top:0;" coordsize="32004,19812" path="m0,0l32004,0l32004,19812l0,19812l0,0">
                  <v:stroke weight="0pt" endcap="flat" joinstyle="miter" miterlimit="10" on="false" color="#000000" opacity="0"/>
                  <v:fill on="true" color="#e2dfdc"/>
                </v:shape>
                <v:shape id="Shape 184234" style="position:absolute;width:320;height:198;left:335;top:182;" coordsize="32004,19812" path="m0,0l32004,0l32004,19812l0,19812l0,0">
                  <v:stroke weight="0pt" endcap="flat" joinstyle="miter" miterlimit="10" on="false" color="#000000" opacity="0"/>
                  <v:fill on="true" color="#e2dfdc"/>
                </v:shape>
              </v:group>
            </w:pict>
          </mc:Fallback>
        </mc:AlternateContent>
      </w:r>
    </w:p>
    <w:p w:rsidR="0088638C" w:rsidRDefault="003D42F7">
      <w:pPr>
        <w:spacing w:after="296"/>
        <w:ind w:left="-15" w:right="137" w:firstLine="50"/>
      </w:pPr>
      <w:r>
        <w:t>Сегодня местные жители, иного</w:t>
      </w:r>
      <w:r>
        <w:t xml:space="preserve">родние и иностранные туристы стремятся попасть на Авачинский перевал и в центральную часть природного парка. </w:t>
      </w:r>
    </w:p>
    <w:p w:rsidR="0088638C" w:rsidRDefault="003D42F7">
      <w:pPr>
        <w:spacing w:after="273" w:line="244" w:lineRule="auto"/>
        <w:ind w:left="-5" w:right="129"/>
        <w:jc w:val="both"/>
      </w:pPr>
      <w:r>
        <w:t>Район Авачинского перевала – лидер по посещаемости в любое время года. Благодаря относительной близости домашних вулканов от центральных населенны</w:t>
      </w:r>
      <w:r>
        <w:t>х пунктов края туристы добираются без труда. В зимний период горнолыжники и сноубордисты устремляются в эти места обкатывать белоснежные горные склоны. Летом на территорию перевала отправляются любители пеших прогулок, ботанических экскурсий, восхождений н</w:t>
      </w:r>
      <w:r>
        <w:t xml:space="preserve">а вулкан. </w:t>
      </w:r>
      <w:r>
        <w:lastRenderedPageBreak/>
        <w:t xml:space="preserve">В районе приюта туристов встречают забавные камчатские суслики – евражки. Они абсолютно не боятся людей и просят лакомства прямо из рук. Украшением Авачинского перевала служит живописный памятник природы – экструзия «Верблюд». </w:t>
      </w:r>
    </w:p>
    <w:p w:rsidR="0088638C" w:rsidRDefault="003D42F7">
      <w:pPr>
        <w:spacing w:after="273" w:line="244" w:lineRule="auto"/>
        <w:ind w:left="-5" w:right="129"/>
        <w:jc w:val="both"/>
      </w:pPr>
      <w:r>
        <w:t>Специалистами прир</w:t>
      </w:r>
      <w:r>
        <w:t>одного парка разработана сеть увлекательных туристических маршрутов по центральной части парка. Туристам предлагается совершить пешие путешествия на Аагские нарзаны и водопад на реке Шумной, Вершинское озеро и Вершинские минеральные источники, Таловские го</w:t>
      </w:r>
      <w:r>
        <w:t xml:space="preserve">рячие источники и вулкан Дзендзур. </w:t>
      </w:r>
    </w:p>
    <w:p w:rsidR="0088638C" w:rsidRDefault="003D42F7">
      <w:pPr>
        <w:spacing w:after="273" w:line="244" w:lineRule="auto"/>
        <w:ind w:left="-5" w:right="129"/>
        <w:jc w:val="both"/>
      </w:pPr>
      <w:r>
        <w:t>Чашеобразная долина реки Налычева, окруженная действующими и потухшими исполинами Авачинской и Дзензур-Жупановской группы вулканов, богата термальными и минеральными источниками. Налычевская система термальных вод сущест</w:t>
      </w:r>
      <w:r>
        <w:t xml:space="preserve">вует более 25 тысяч лет и объединяет более сотни выходов вод, различных по химическому составу и температуре. Целебные свойства источников и их терапевтический эффект известны с середины XIX века. </w:t>
      </w:r>
    </w:p>
    <w:p w:rsidR="0088638C" w:rsidRDefault="003D42F7">
      <w:pPr>
        <w:spacing w:after="326" w:line="244" w:lineRule="auto"/>
        <w:ind w:left="-5" w:right="129"/>
        <w:jc w:val="both"/>
      </w:pPr>
      <w:r>
        <w:t>Приморская часть парка, менее посещаемая туристами, идеаль</w:t>
      </w:r>
      <w:r>
        <w:t>на для развития научного и познавательного туризма.  Озеро Налычево – это крупнейшее на территории парка нерестилище нерки. Летом на его поверхности вьет свои гнезда серощекая поганка. В районе мыса можно встретить бурого медведя, понаблюдать за морскими м</w:t>
      </w:r>
      <w:r>
        <w:t xml:space="preserve">лекопитающими, морскими и прибрежными птицами, увидеть гнездовья белоплечего орлана. </w:t>
      </w:r>
    </w:p>
    <w:p w:rsidR="0088638C" w:rsidRDefault="003D42F7">
      <w:pPr>
        <w:spacing w:after="292"/>
        <w:ind w:left="-5" w:right="137"/>
      </w:pPr>
      <w:r>
        <w:rPr>
          <w:b/>
        </w:rPr>
        <w:t>Цель:</w:t>
      </w:r>
      <w:r>
        <w:t xml:space="preserve"> Создание условий для изучения родного края, воспитание патриотизма и любви к своей малой родине, популяризация краеведческой и туристической деятельности. </w:t>
      </w:r>
    </w:p>
    <w:p w:rsidR="0088638C" w:rsidRDefault="003D42F7">
      <w:pPr>
        <w:spacing w:after="283" w:line="268" w:lineRule="auto"/>
        <w:ind w:left="-5" w:right="0"/>
      </w:pPr>
      <w:r>
        <w:rPr>
          <w:b/>
        </w:rPr>
        <w:lastRenderedPageBreak/>
        <w:t xml:space="preserve">Задачи: </w:t>
      </w:r>
    </w:p>
    <w:p w:rsidR="0088638C" w:rsidRDefault="003D42F7">
      <w:pPr>
        <w:numPr>
          <w:ilvl w:val="0"/>
          <w:numId w:val="1"/>
        </w:numPr>
        <w:ind w:right="137" w:hanging="708"/>
      </w:pPr>
      <w:r>
        <w:t xml:space="preserve">собрать и обобщить информацию об истории и природных особенностях Налычевской долины; </w:t>
      </w:r>
    </w:p>
    <w:p w:rsidR="0088638C" w:rsidRDefault="003D42F7">
      <w:pPr>
        <w:numPr>
          <w:ilvl w:val="0"/>
          <w:numId w:val="1"/>
        </w:numPr>
        <w:ind w:right="137" w:hanging="708"/>
      </w:pPr>
      <w:r>
        <w:t xml:space="preserve">изучить взаимоотношение человека и природной среды; </w:t>
      </w:r>
    </w:p>
    <w:p w:rsidR="0088638C" w:rsidRDefault="003D42F7">
      <w:pPr>
        <w:numPr>
          <w:ilvl w:val="0"/>
          <w:numId w:val="1"/>
        </w:numPr>
        <w:ind w:right="137" w:hanging="708"/>
      </w:pPr>
      <w:r>
        <w:t xml:space="preserve">показать удивительные уголки природы: </w:t>
      </w:r>
    </w:p>
    <w:p w:rsidR="0088638C" w:rsidRDefault="003D42F7">
      <w:pPr>
        <w:numPr>
          <w:ilvl w:val="0"/>
          <w:numId w:val="1"/>
        </w:numPr>
        <w:ind w:right="137" w:hanging="708"/>
      </w:pPr>
      <w:r>
        <w:t xml:space="preserve">пробудить  любовь к родному краю; </w:t>
      </w:r>
    </w:p>
    <w:p w:rsidR="0088638C" w:rsidRDefault="003D42F7">
      <w:pPr>
        <w:numPr>
          <w:ilvl w:val="0"/>
          <w:numId w:val="1"/>
        </w:numPr>
        <w:ind w:right="137" w:hanging="708"/>
      </w:pPr>
      <w:r>
        <w:t>способствовать сохранению памятников прир</w:t>
      </w:r>
      <w:r>
        <w:t xml:space="preserve">оды, как биологических и рекреационных объектов; </w:t>
      </w:r>
    </w:p>
    <w:p w:rsidR="0088638C" w:rsidRDefault="003D42F7">
      <w:pPr>
        <w:numPr>
          <w:ilvl w:val="0"/>
          <w:numId w:val="1"/>
        </w:numPr>
        <w:ind w:right="137" w:hanging="708"/>
      </w:pPr>
      <w:r>
        <w:t xml:space="preserve">собрать демонстрационный материал: сделать фотографии. </w:t>
      </w:r>
      <w:r>
        <w:rPr>
          <w:b/>
        </w:rPr>
        <w:t xml:space="preserve">Продолжительность тура 12 дней </w:t>
      </w:r>
    </w:p>
    <w:p w:rsidR="0088638C" w:rsidRDefault="003D42F7">
      <w:pPr>
        <w:spacing w:after="295" w:line="268" w:lineRule="auto"/>
        <w:ind w:left="-5" w:right="0"/>
      </w:pPr>
      <w:r>
        <w:rPr>
          <w:b/>
        </w:rPr>
        <w:t xml:space="preserve">Что вас ждет в туре: </w:t>
      </w:r>
    </w:p>
    <w:p w:rsidR="0088638C" w:rsidRDefault="003D42F7">
      <w:pPr>
        <w:numPr>
          <w:ilvl w:val="1"/>
          <w:numId w:val="1"/>
        </w:numPr>
        <w:ind w:right="137" w:hanging="360"/>
      </w:pPr>
      <w:r>
        <w:t xml:space="preserve">восхождение на вулкан Авачинский; </w:t>
      </w:r>
    </w:p>
    <w:p w:rsidR="0088638C" w:rsidRDefault="003D42F7">
      <w:pPr>
        <w:numPr>
          <w:ilvl w:val="1"/>
          <w:numId w:val="1"/>
        </w:numPr>
        <w:ind w:right="137" w:hanging="360"/>
      </w:pPr>
      <w:r>
        <w:t xml:space="preserve">восхождение в кратер вулкана Дзензур; </w:t>
      </w:r>
    </w:p>
    <w:p w:rsidR="0088638C" w:rsidRDefault="003D42F7">
      <w:pPr>
        <w:numPr>
          <w:ilvl w:val="1"/>
          <w:numId w:val="1"/>
        </w:numPr>
        <w:ind w:right="137" w:hanging="360"/>
      </w:pPr>
      <w:r>
        <w:t>купание в Налычевских и</w:t>
      </w:r>
      <w:r>
        <w:t xml:space="preserve"> Таловских термальных источниках; </w:t>
      </w:r>
    </w:p>
    <w:p w:rsidR="0088638C" w:rsidRDefault="003D42F7">
      <w:pPr>
        <w:numPr>
          <w:ilvl w:val="1"/>
          <w:numId w:val="1"/>
        </w:numPr>
        <w:spacing w:after="305"/>
        <w:ind w:right="137" w:hanging="360"/>
      </w:pPr>
      <w:r>
        <w:t xml:space="preserve">Аагские и Корякские нарзаны; </w:t>
      </w:r>
      <w:r>
        <w:rPr>
          <w:rFonts w:ascii="Segoe UI Symbol" w:eastAsia="Segoe UI Symbol" w:hAnsi="Segoe UI Symbol" w:cs="Segoe UI Symbol"/>
          <w:sz w:val="20"/>
        </w:rPr>
        <w:t>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t xml:space="preserve">перевалы Авачинский и Пиначевский; </w:t>
      </w:r>
      <w:r>
        <w:rPr>
          <w:rFonts w:ascii="Segoe UI Symbol" w:eastAsia="Segoe UI Symbol" w:hAnsi="Segoe UI Symbol" w:cs="Segoe UI Symbol"/>
          <w:sz w:val="20"/>
        </w:rPr>
        <w:t>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t xml:space="preserve">побережье Тихого океана. </w:t>
      </w:r>
    </w:p>
    <w:p w:rsidR="0088638C" w:rsidRDefault="003D42F7">
      <w:pPr>
        <w:spacing w:after="5" w:line="268" w:lineRule="auto"/>
        <w:ind w:left="-15" w:right="444" w:firstLine="305"/>
      </w:pPr>
      <w:r>
        <w:rPr>
          <w:b/>
        </w:rPr>
        <w:t>Краткое содержание эколого-краеведческого путеводителя «Поход в Налычевскую долину» День 1</w:t>
      </w:r>
      <w:r>
        <w:t xml:space="preserve"> – Прибытие. Встреча. Знакомство.  </w:t>
      </w:r>
    </w:p>
    <w:p w:rsidR="0088638C" w:rsidRDefault="003D42F7">
      <w:pPr>
        <w:ind w:left="-5" w:right="137"/>
      </w:pPr>
      <w:r>
        <w:rPr>
          <w:b/>
        </w:rPr>
        <w:t>День 2</w:t>
      </w:r>
      <w:r>
        <w:t xml:space="preserve"> – Тихий океан - перевал Авачинский.  </w:t>
      </w:r>
    </w:p>
    <w:p w:rsidR="0088638C" w:rsidRDefault="003D42F7">
      <w:pPr>
        <w:ind w:left="-5" w:right="137"/>
      </w:pPr>
      <w:r>
        <w:rPr>
          <w:b/>
        </w:rPr>
        <w:t>День 3</w:t>
      </w:r>
      <w:r>
        <w:t xml:space="preserve"> –</w:t>
      </w:r>
      <w:r>
        <w:rPr>
          <w:rFonts w:ascii="Calibri" w:eastAsia="Calibri" w:hAnsi="Calibri" w:cs="Calibri"/>
          <w:sz w:val="22"/>
        </w:rPr>
        <w:t xml:space="preserve"> </w:t>
      </w:r>
      <w:r>
        <w:t xml:space="preserve">Восхождение на вулкан Авачинский.  </w:t>
      </w:r>
    </w:p>
    <w:p w:rsidR="0088638C" w:rsidRDefault="003D42F7">
      <w:pPr>
        <w:ind w:left="-5" w:right="137"/>
      </w:pPr>
      <w:r>
        <w:rPr>
          <w:b/>
        </w:rPr>
        <w:t>День 4</w:t>
      </w:r>
      <w:r>
        <w:t xml:space="preserve"> –</w:t>
      </w:r>
      <w:r>
        <w:rPr>
          <w:rFonts w:ascii="Calibri" w:eastAsia="Calibri" w:hAnsi="Calibri" w:cs="Calibri"/>
          <w:sz w:val="22"/>
        </w:rPr>
        <w:t xml:space="preserve"> </w:t>
      </w:r>
      <w:r>
        <w:t xml:space="preserve">Перевал Авачинский - район Корякских нарзанов.  </w:t>
      </w:r>
    </w:p>
    <w:p w:rsidR="0088638C" w:rsidRDefault="003D42F7">
      <w:pPr>
        <w:ind w:left="-5" w:right="137"/>
      </w:pPr>
      <w:r>
        <w:rPr>
          <w:b/>
        </w:rPr>
        <w:t>День 5</w:t>
      </w:r>
      <w:r>
        <w:t xml:space="preserve"> –</w:t>
      </w:r>
      <w:r>
        <w:rPr>
          <w:rFonts w:ascii="Calibri" w:eastAsia="Calibri" w:hAnsi="Calibri" w:cs="Calibri"/>
          <w:sz w:val="22"/>
        </w:rPr>
        <w:t xml:space="preserve"> </w:t>
      </w:r>
      <w:r>
        <w:t xml:space="preserve">Корякские нарзаны - Аагские нарзаны.  </w:t>
      </w:r>
    </w:p>
    <w:p w:rsidR="0088638C" w:rsidRDefault="003D42F7">
      <w:pPr>
        <w:ind w:left="-5" w:right="137"/>
      </w:pPr>
      <w:r>
        <w:rPr>
          <w:b/>
        </w:rPr>
        <w:t>День 6</w:t>
      </w:r>
      <w:r>
        <w:t xml:space="preserve"> –</w:t>
      </w:r>
      <w:r>
        <w:rPr>
          <w:rFonts w:ascii="Calibri" w:eastAsia="Calibri" w:hAnsi="Calibri" w:cs="Calibri"/>
          <w:sz w:val="22"/>
        </w:rPr>
        <w:t xml:space="preserve"> </w:t>
      </w:r>
      <w:r>
        <w:t xml:space="preserve">Район Аагских нарзанов - кордон Центральный.  </w:t>
      </w:r>
    </w:p>
    <w:p w:rsidR="0088638C" w:rsidRDefault="003D42F7">
      <w:pPr>
        <w:ind w:left="-5" w:right="137"/>
      </w:pPr>
      <w:r>
        <w:rPr>
          <w:b/>
        </w:rPr>
        <w:t>День 7</w:t>
      </w:r>
      <w:r>
        <w:t xml:space="preserve"> –</w:t>
      </w:r>
      <w:r>
        <w:rPr>
          <w:rFonts w:ascii="Calibri" w:eastAsia="Calibri" w:hAnsi="Calibri" w:cs="Calibri"/>
          <w:sz w:val="22"/>
        </w:rPr>
        <w:t xml:space="preserve"> </w:t>
      </w:r>
      <w:r>
        <w:t xml:space="preserve">День отдыха, экскурсии.  </w:t>
      </w:r>
    </w:p>
    <w:p w:rsidR="0088638C" w:rsidRDefault="003D42F7">
      <w:pPr>
        <w:ind w:left="-5" w:right="137"/>
      </w:pPr>
      <w:r>
        <w:rPr>
          <w:b/>
        </w:rPr>
        <w:lastRenderedPageBreak/>
        <w:t xml:space="preserve">День 8 </w:t>
      </w:r>
      <w:r>
        <w:t>–</w:t>
      </w:r>
      <w:r>
        <w:rPr>
          <w:rFonts w:ascii="Calibri" w:eastAsia="Calibri" w:hAnsi="Calibri" w:cs="Calibri"/>
          <w:sz w:val="22"/>
        </w:rPr>
        <w:t xml:space="preserve"> </w:t>
      </w:r>
      <w:r>
        <w:t xml:space="preserve">Кордон Центральный - кордон Таловский.  </w:t>
      </w:r>
    </w:p>
    <w:p w:rsidR="0088638C" w:rsidRDefault="003D42F7">
      <w:pPr>
        <w:ind w:left="-5" w:right="137"/>
      </w:pPr>
      <w:r>
        <w:rPr>
          <w:b/>
        </w:rPr>
        <w:t>День 9</w:t>
      </w:r>
      <w:r>
        <w:t xml:space="preserve"> -    Восхождение на вулкан Дзензур.  </w:t>
      </w:r>
    </w:p>
    <w:p w:rsidR="0088638C" w:rsidRDefault="003D42F7">
      <w:pPr>
        <w:ind w:left="-5" w:right="137"/>
      </w:pPr>
      <w:r>
        <w:rPr>
          <w:b/>
        </w:rPr>
        <w:t>День 10</w:t>
      </w:r>
      <w:r>
        <w:t xml:space="preserve"> –</w:t>
      </w:r>
      <w:r>
        <w:rPr>
          <w:rFonts w:ascii="Calibri" w:eastAsia="Calibri" w:hAnsi="Calibri" w:cs="Calibri"/>
          <w:sz w:val="22"/>
        </w:rPr>
        <w:t xml:space="preserve"> </w:t>
      </w:r>
      <w:r>
        <w:t xml:space="preserve">Кордон Таловский - кордон Центральный.  </w:t>
      </w:r>
    </w:p>
    <w:p w:rsidR="0088638C" w:rsidRDefault="003D42F7">
      <w:pPr>
        <w:ind w:left="-5" w:right="137"/>
      </w:pPr>
      <w:r>
        <w:rPr>
          <w:b/>
        </w:rPr>
        <w:t>День 11</w:t>
      </w:r>
      <w:r>
        <w:t xml:space="preserve"> –</w:t>
      </w:r>
      <w:r>
        <w:rPr>
          <w:rFonts w:ascii="Calibri" w:eastAsia="Calibri" w:hAnsi="Calibri" w:cs="Calibri"/>
          <w:sz w:val="22"/>
        </w:rPr>
        <w:t xml:space="preserve"> </w:t>
      </w:r>
      <w:r>
        <w:t xml:space="preserve">Кордон Центральный - кордон Семеновский.   </w:t>
      </w:r>
    </w:p>
    <w:p w:rsidR="0088638C" w:rsidRDefault="003D42F7">
      <w:pPr>
        <w:ind w:left="-5" w:right="137"/>
      </w:pPr>
      <w:r>
        <w:rPr>
          <w:b/>
        </w:rPr>
        <w:t>День 12</w:t>
      </w:r>
      <w:r>
        <w:t xml:space="preserve"> –</w:t>
      </w:r>
      <w:r>
        <w:rPr>
          <w:rFonts w:ascii="Calibri" w:eastAsia="Calibri" w:hAnsi="Calibri" w:cs="Calibri"/>
          <w:sz w:val="22"/>
        </w:rPr>
        <w:t xml:space="preserve"> </w:t>
      </w:r>
      <w:r>
        <w:t>Кордон Семе</w:t>
      </w:r>
      <w:r>
        <w:t xml:space="preserve">новский - пос. Пиначево - Петропавловск-Камчатский Переезд в Петропавловск – Камчатский. Прибытие в Петропавловск – Камчатский. 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1550" w:firstLine="0"/>
        <w:jc w:val="right"/>
      </w:pPr>
      <w:r>
        <w:rPr>
          <w:noProof/>
        </w:rPr>
        <w:drawing>
          <wp:inline distT="0" distB="0" distL="0" distR="0">
            <wp:extent cx="4060190" cy="3048000"/>
            <wp:effectExtent l="0" t="0" r="0" b="0"/>
            <wp:docPr id="6597" name="Picture 65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7" name="Picture 659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6019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pStyle w:val="2"/>
        <w:ind w:left="-5"/>
      </w:pPr>
      <w:r>
        <w:t xml:space="preserve">Эколого-краеведческий путеводитель «Поход в Налычевскую долину» </w:t>
      </w:r>
    </w:p>
    <w:p w:rsidR="0088638C" w:rsidRDefault="003D42F7">
      <w:pPr>
        <w:spacing w:after="19" w:line="259" w:lineRule="auto"/>
        <w:ind w:left="0" w:right="72" w:firstLine="0"/>
        <w:jc w:val="center"/>
      </w:pPr>
      <w:r>
        <w:rPr>
          <w:b/>
        </w:rPr>
        <w:t xml:space="preserve"> </w:t>
      </w:r>
    </w:p>
    <w:p w:rsidR="0088638C" w:rsidRDefault="003D42F7">
      <w:pPr>
        <w:ind w:left="-5" w:right="137"/>
      </w:pPr>
      <w:r>
        <w:rPr>
          <w:b/>
        </w:rPr>
        <w:lastRenderedPageBreak/>
        <w:t>День 1</w:t>
      </w:r>
      <w:r>
        <w:t xml:space="preserve"> – Встреча, по пути рассказ о нюансах пр</w:t>
      </w:r>
      <w:r>
        <w:t xml:space="preserve">едстоящего путешествия.  </w:t>
      </w:r>
    </w:p>
    <w:p w:rsidR="0088638C" w:rsidRDefault="003D42F7">
      <w:pPr>
        <w:spacing w:after="0" w:line="259" w:lineRule="auto"/>
        <w:ind w:left="0" w:right="1056" w:firstLine="0"/>
        <w:jc w:val="right"/>
      </w:pPr>
      <w:r>
        <w:rPr>
          <w:noProof/>
        </w:rPr>
        <w:drawing>
          <wp:inline distT="0" distB="0" distL="0" distR="0">
            <wp:extent cx="4679061" cy="3443732"/>
            <wp:effectExtent l="0" t="0" r="0" b="0"/>
            <wp:docPr id="8129" name="Picture 8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9" name="Picture 812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79061" cy="3443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-1" w:right="62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7885" cy="4249420"/>
            <wp:effectExtent l="0" t="0" r="0" b="0"/>
            <wp:docPr id="8131" name="Picture 8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1" name="Picture 813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424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-1" w:right="62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7885" cy="6748781"/>
            <wp:effectExtent l="0" t="0" r="0" b="0"/>
            <wp:docPr id="9654" name="Picture 9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4" name="Picture 965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6748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lastRenderedPageBreak/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pStyle w:val="2"/>
        <w:ind w:left="-5"/>
      </w:pPr>
      <w:r>
        <w:t xml:space="preserve">День 2 - Тихий океан - перевал Авачинский </w:t>
      </w:r>
    </w:p>
    <w:p w:rsidR="0088638C" w:rsidRDefault="003D42F7">
      <w:pPr>
        <w:ind w:left="-5" w:right="137"/>
      </w:pPr>
      <w:r>
        <w:t xml:space="preserve">Утром направляемся на Халактырский </w:t>
      </w:r>
      <w:r>
        <w:t>пляж, где нас ждут огромные волны открытого Тихого океана, черный песок бесконечно длинного пляжа, где не покидает ощущение, что находишься на краю земли, там, где начинается Россия. Вода в океане не теплая, но помочить ноги всегда можно, ну а самые отважн</w:t>
      </w:r>
      <w:r>
        <w:t xml:space="preserve">ые могут и искупаться.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-1" w:right="62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9790" cy="4454906"/>
            <wp:effectExtent l="0" t="0" r="0" b="0"/>
            <wp:docPr id="11223" name="Picture 11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3" name="Picture 1122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 xml:space="preserve">Халактырский пляж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ind w:left="-5" w:right="137"/>
      </w:pPr>
      <w:r>
        <w:t>Далее подъезжаем по "Сухой речке" к перевалу между вулканами Авачинский и Корякский - к начальной точке пешеходного маршрута. Разбиваем палаточный лагерь и совершаем прогулку на небольшую гору Верблюд. Ноче</w:t>
      </w:r>
      <w:r>
        <w:t xml:space="preserve">вка в палатках. </w:t>
      </w:r>
    </w:p>
    <w:p w:rsidR="0088638C" w:rsidRDefault="003D42F7">
      <w:pPr>
        <w:ind w:left="-5" w:right="137"/>
      </w:pPr>
      <w:r>
        <w:t xml:space="preserve">Авачинский перевал на Камчатке находится между вулканами Корякский и Авачинский, в 30 км от города Елизово, возле притока правой Авачи - Сухой </w:t>
      </w:r>
      <w:r>
        <w:lastRenderedPageBreak/>
        <w:t>речки. Наивысшей точкой перевала является высота в 1256 м над уровнем моря. Расположенный на тер</w:t>
      </w:r>
      <w:r>
        <w:t xml:space="preserve">ритории охраняемого природного парка "Налычево", перевал является одним из самых посещаемых мест на Камчатке. </w:t>
      </w:r>
    </w:p>
    <w:p w:rsidR="0088638C" w:rsidRDefault="003D42F7">
      <w:pPr>
        <w:ind w:left="-5" w:right="137"/>
      </w:pPr>
      <w:r>
        <w:t>Своё название он получил в XX веке от рядом стоящего одноименного вулкана. Основная часть перевала представляет собой поля горной тундры со шлако</w:t>
      </w:r>
      <w:r>
        <w:t xml:space="preserve">выми вставками. </w:t>
      </w:r>
    </w:p>
    <w:p w:rsidR="0088638C" w:rsidRDefault="003D42F7">
      <w:pPr>
        <w:spacing w:after="0" w:line="259" w:lineRule="auto"/>
        <w:ind w:left="-1" w:right="62" w:firstLine="0"/>
        <w:jc w:val="right"/>
      </w:pPr>
      <w:r>
        <w:rPr>
          <w:noProof/>
        </w:rPr>
        <w:drawing>
          <wp:inline distT="0" distB="0" distL="0" distR="0">
            <wp:extent cx="5939790" cy="3258439"/>
            <wp:effectExtent l="0" t="0" r="0" b="0"/>
            <wp:docPr id="12774" name="Picture 127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4" name="Picture 1277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58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28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pStyle w:val="2"/>
        <w:ind w:left="-5"/>
      </w:pPr>
      <w:r>
        <w:t xml:space="preserve">День 3 - Восхождение на вулкан Авачинский </w:t>
      </w:r>
    </w:p>
    <w:p w:rsidR="0088638C" w:rsidRDefault="003D42F7">
      <w:pPr>
        <w:ind w:left="-5" w:right="137"/>
      </w:pPr>
      <w:r>
        <w:t>Подъем проходит по натоптанной тропе и занимает 5-7 часов. Высота вулкана - 2741 м. над у.м. В хорошую погоду на кромке кратера (на вершине) открываются обширные панорамы на города Петропавло</w:t>
      </w:r>
      <w:r>
        <w:t xml:space="preserve">вск-Камчатский и Елизово, Авачинскую бухту, вулканы Вилючинский, Мутновский, Горелый, </w:t>
      </w:r>
      <w:r>
        <w:lastRenderedPageBreak/>
        <w:t>на Налычевскую долину и вулканы Дзензур и Жупановский. Отчетливо виден восточный сосед вулкана "Авачи" - вулкан Козельский (2190 м. над у.м.). А на протяжении всего восхо</w:t>
      </w:r>
      <w:r>
        <w:t xml:space="preserve">ждения за нами строго наблюдает грозным конусом западный сосед и старший брат "Авачи" - вулкан Корякский (3456 м. над у.м.). В кратере наблюдаем фумаролы (выходы горячего вулканического газа и пара), греемся на теплом грунте и спускаемся в лагерь. </w:t>
      </w:r>
    </w:p>
    <w:p w:rsidR="0088638C" w:rsidRDefault="003D42F7">
      <w:pPr>
        <w:spacing w:after="0" w:line="259" w:lineRule="auto"/>
        <w:ind w:left="-1" w:right="422" w:firstLine="0"/>
        <w:jc w:val="right"/>
      </w:pPr>
      <w:r>
        <w:rPr>
          <w:noProof/>
        </w:rPr>
        <w:drawing>
          <wp:inline distT="0" distB="0" distL="0" distR="0">
            <wp:extent cx="5716651" cy="3216529"/>
            <wp:effectExtent l="0" t="0" r="0" b="0"/>
            <wp:docPr id="12776" name="Picture 127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6" name="Picture 1277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16651" cy="3216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0" w:right="276" w:firstLine="0"/>
        <w:jc w:val="right"/>
      </w:pPr>
      <w:r>
        <w:rPr>
          <w:noProof/>
        </w:rPr>
        <w:lastRenderedPageBreak/>
        <w:drawing>
          <wp:inline distT="0" distB="0" distL="0" distR="0">
            <wp:extent cx="5672455" cy="3188208"/>
            <wp:effectExtent l="0" t="0" r="0" b="0"/>
            <wp:docPr id="14316" name="Picture 14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6" name="Picture 1431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72455" cy="3188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 xml:space="preserve">Восхождение на вулкан Авачинский </w:t>
      </w:r>
    </w:p>
    <w:p w:rsidR="0088638C" w:rsidRDefault="003D42F7">
      <w:pPr>
        <w:spacing w:after="32" w:line="259" w:lineRule="auto"/>
        <w:ind w:left="0" w:right="70" w:firstLine="0"/>
        <w:jc w:val="right"/>
      </w:pPr>
      <w:r>
        <w:t xml:space="preserve"> </w:t>
      </w:r>
    </w:p>
    <w:p w:rsidR="0088638C" w:rsidRDefault="003D42F7">
      <w:pPr>
        <w:pStyle w:val="2"/>
        <w:ind w:left="-5"/>
      </w:pPr>
      <w:r>
        <w:t xml:space="preserve">День 4 - Перевал Авачинский - район Корякских нарзанов </w:t>
      </w:r>
    </w:p>
    <w:p w:rsidR="0088638C" w:rsidRDefault="003D42F7">
      <w:pPr>
        <w:ind w:left="-5" w:right="137"/>
      </w:pPr>
      <w:r>
        <w:t>Переходим через Авачинский перевал и обходим вулкан Корякский с севера. Путь проходит по пустынным вулканическим шлаковым полям с видами на ледники и застывшие лаво</w:t>
      </w:r>
      <w:r>
        <w:t xml:space="preserve">вые потоки вулканов. 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0" w:right="247" w:firstLine="0"/>
        <w:jc w:val="right"/>
      </w:pPr>
      <w:r>
        <w:rPr>
          <w:noProof/>
        </w:rPr>
        <w:lastRenderedPageBreak/>
        <w:drawing>
          <wp:inline distT="0" distB="0" distL="0" distR="0">
            <wp:extent cx="5733288" cy="3831336"/>
            <wp:effectExtent l="0" t="0" r="0" b="0"/>
            <wp:docPr id="183634" name="Picture 1836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34" name="Picture 18363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3288" cy="383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 xml:space="preserve">Путь по пустынным вулканическим шлаковым полям </w:t>
      </w:r>
    </w:p>
    <w:p w:rsidR="0088638C" w:rsidRDefault="003D42F7">
      <w:pPr>
        <w:spacing w:after="0" w:line="259" w:lineRule="auto"/>
        <w:ind w:left="0" w:right="70" w:firstLine="0"/>
        <w:jc w:val="right"/>
      </w:pPr>
      <w: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sz w:val="27"/>
        </w:rPr>
        <w:t xml:space="preserve"> </w:t>
      </w:r>
    </w:p>
    <w:p w:rsidR="0088638C" w:rsidRDefault="003D42F7">
      <w:pPr>
        <w:spacing w:after="0" w:line="275" w:lineRule="auto"/>
        <w:ind w:left="0" w:right="0" w:firstLine="0"/>
      </w:pPr>
      <w:r>
        <w:rPr>
          <w:sz w:val="27"/>
        </w:rPr>
        <w:t>К вечеру ландшафт постепенно насыщается жизнью переходя из вулканической пустыни в альпийские луга.</w:t>
      </w: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0" w:right="413" w:firstLine="0"/>
        <w:jc w:val="right"/>
      </w:pPr>
      <w:r>
        <w:rPr>
          <w:noProof/>
        </w:rPr>
        <w:lastRenderedPageBreak/>
        <w:drawing>
          <wp:inline distT="0" distB="0" distL="0" distR="0">
            <wp:extent cx="5505831" cy="4129405"/>
            <wp:effectExtent l="0" t="0" r="0" b="0"/>
            <wp:docPr id="15848" name="Picture 158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8" name="Picture 15848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505831" cy="412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88638C" w:rsidRDefault="003D42F7">
      <w:pPr>
        <w:spacing w:after="27" w:line="259" w:lineRule="auto"/>
        <w:ind w:left="0" w:right="72" w:firstLine="0"/>
        <w:jc w:val="center"/>
      </w:pPr>
      <w:r>
        <w:rPr>
          <w:b/>
        </w:rPr>
        <w:t xml:space="preserve"> </w:t>
      </w:r>
    </w:p>
    <w:p w:rsidR="0088638C" w:rsidRDefault="003D42F7">
      <w:pPr>
        <w:ind w:left="-5" w:right="1119"/>
      </w:pPr>
      <w:r>
        <w:rPr>
          <w:b/>
        </w:rPr>
        <w:t>День 5 - Корякские нарзаны - Аагские нарзаны</w:t>
      </w:r>
      <w:r>
        <w:t xml:space="preserve"> </w:t>
      </w:r>
      <w:r>
        <w:t xml:space="preserve">Продолжаем путь в Налычевскую долину мимо вулканов Ааг и Арик.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rPr>
          <w:noProof/>
        </w:rPr>
        <w:lastRenderedPageBreak/>
        <w:drawing>
          <wp:inline distT="0" distB="0" distL="0" distR="0">
            <wp:extent cx="2782824" cy="3425952"/>
            <wp:effectExtent l="0" t="0" r="0" b="0"/>
            <wp:docPr id="183635" name="Picture 1836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35" name="Picture 183635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82824" cy="3425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0" w:right="982" w:firstLine="0"/>
        <w:jc w:val="right"/>
      </w:pPr>
      <w:r>
        <w:rPr>
          <w:noProof/>
        </w:rPr>
        <w:lastRenderedPageBreak/>
        <w:drawing>
          <wp:inline distT="0" distB="0" distL="0" distR="0">
            <wp:extent cx="4762500" cy="3571875"/>
            <wp:effectExtent l="0" t="0" r="0" b="0"/>
            <wp:docPr id="17758" name="Picture 177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8" name="Picture 1775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-40" w:right="0" w:firstLine="0"/>
      </w:pPr>
      <w:r>
        <w:rPr>
          <w:noProof/>
        </w:rPr>
        <w:lastRenderedPageBreak/>
        <w:drawing>
          <wp:inline distT="0" distB="0" distL="0" distR="0">
            <wp:extent cx="5986272" cy="2301240"/>
            <wp:effectExtent l="0" t="0" r="0" b="0"/>
            <wp:docPr id="183636" name="Picture 183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36" name="Picture 18363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86272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ind w:left="-5" w:right="137"/>
      </w:pPr>
      <w:r>
        <w:t xml:space="preserve">В настоящее время вулканы считаются потухшими. На недавнюю их деятельность указывают довольно свежие побочные кратеры с лавовыми потоками, широко развитые измененные породы в привершинной части </w:t>
      </w:r>
      <w:r>
        <w:rPr>
          <w:b/>
          <w:i/>
        </w:rPr>
        <w:t>вулкана Ааг</w:t>
      </w:r>
      <w:r>
        <w:t xml:space="preserve"> и наличие низкотемпературных источников в североза</w:t>
      </w:r>
      <w:r>
        <w:t xml:space="preserve">падном подножии вулкана, в верховьях </w:t>
      </w:r>
      <w:r>
        <w:rPr>
          <w:i/>
        </w:rPr>
        <w:t>реки Шумной</w:t>
      </w:r>
      <w:r>
        <w:t>. Посещение вулканов</w:t>
      </w:r>
      <w:r>
        <w:rPr>
          <w:rFonts w:ascii="Arial" w:eastAsia="Arial" w:hAnsi="Arial" w:cs="Arial"/>
          <w:sz w:val="21"/>
        </w:rPr>
        <w:t xml:space="preserve"> </w:t>
      </w:r>
      <w:r>
        <w:t xml:space="preserve">интересно как для туристов, так и для альпинистов,  сноубордистов , горнолыжников. Здесь есть крутые склоны, скалы, с которых можно совершать головокружительные прыжки. </w:t>
      </w:r>
    </w:p>
    <w:p w:rsidR="0088638C" w:rsidRDefault="003D42F7">
      <w:pPr>
        <w:spacing w:after="0" w:line="259" w:lineRule="auto"/>
        <w:ind w:left="0" w:right="0" w:firstLine="0"/>
      </w:pPr>
      <w:r>
        <w:rPr>
          <w:sz w:val="16"/>
        </w:rPr>
        <w:t xml:space="preserve"> </w:t>
      </w:r>
    </w:p>
    <w:p w:rsidR="0088638C" w:rsidRDefault="003D42F7">
      <w:pPr>
        <w:spacing w:after="0" w:line="259" w:lineRule="auto"/>
        <w:ind w:left="0" w:right="71" w:firstLine="0"/>
        <w:jc w:val="center"/>
      </w:pPr>
      <w:r>
        <w:rPr>
          <w:noProof/>
        </w:rPr>
        <w:lastRenderedPageBreak/>
        <w:drawing>
          <wp:inline distT="0" distB="0" distL="0" distR="0">
            <wp:extent cx="3066288" cy="2029968"/>
            <wp:effectExtent l="0" t="0" r="0" b="0"/>
            <wp:docPr id="183638" name="Picture 1836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38" name="Picture 18363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66288" cy="202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ind w:left="-5" w:right="137"/>
      </w:pPr>
      <w:r>
        <w:t>У подножия</w:t>
      </w:r>
      <w:r>
        <w:t xml:space="preserve"> Корякского вулкана в верховьях рек Шумная и Правая Налычева расположена большая группа холодных (10-15°С), насыщенных углекислым газом источников, Корякские назраны, имеющих гидрокарбонатномагниевый состав и минерализацию до 2 г/л.</w:t>
      </w:r>
      <w:r>
        <w:rPr>
          <w:rFonts w:ascii="Calibri" w:eastAsia="Calibri" w:hAnsi="Calibri" w:cs="Calibri"/>
          <w:sz w:val="22"/>
        </w:rPr>
        <w:t xml:space="preserve"> </w:t>
      </w:r>
      <w:r>
        <w:t>Суммарный дебит источни</w:t>
      </w:r>
      <w:r>
        <w:t>ков более 30 л/сек. Источники отлагают на выходе гидроокислы железа. Этими осадками на всем участке разгрузки покрыта поверхность и сцементированы вулканические пеплы. Вода этих источников очень приятна на вкус и может использоваться как лечебная и столова</w:t>
      </w:r>
      <w:r>
        <w:t xml:space="preserve">я.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-1" w:right="72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7885" cy="3335020"/>
            <wp:effectExtent l="0" t="0" r="0" b="0"/>
            <wp:docPr id="19338" name="Picture 19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8" name="Picture 1933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333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 xml:space="preserve">Корякские нарзаны (природные источники минеральных вод) </w:t>
      </w:r>
    </w:p>
    <w:p w:rsidR="0088638C" w:rsidRDefault="003D42F7">
      <w:pPr>
        <w:spacing w:after="0" w:line="259" w:lineRule="auto"/>
        <w:ind w:left="0" w:right="70" w:firstLine="0"/>
        <w:jc w:val="right"/>
      </w:pPr>
      <w:r>
        <w:t xml:space="preserve"> </w:t>
      </w:r>
    </w:p>
    <w:p w:rsidR="0088638C" w:rsidRDefault="003D42F7">
      <w:pPr>
        <w:spacing w:after="0" w:line="259" w:lineRule="auto"/>
        <w:ind w:left="-1" w:right="70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9790" cy="3341116"/>
            <wp:effectExtent l="0" t="0" r="0" b="0"/>
            <wp:docPr id="20882" name="Picture 208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2" name="Picture 2088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41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 xml:space="preserve">Корякские нарзаны (природные источники минеральных вод) </w:t>
      </w:r>
    </w:p>
    <w:p w:rsidR="0088638C" w:rsidRDefault="003D42F7">
      <w:pPr>
        <w:spacing w:after="0" w:line="259" w:lineRule="auto"/>
        <w:ind w:left="0" w:right="70" w:firstLine="0"/>
        <w:jc w:val="right"/>
      </w:pPr>
      <w:r>
        <w:t xml:space="preserve"> </w:t>
      </w:r>
    </w:p>
    <w:p w:rsidR="0088638C" w:rsidRDefault="003D42F7">
      <w:pPr>
        <w:ind w:left="-5" w:right="137"/>
      </w:pPr>
      <w:r>
        <w:t>Аагские углекислые источники были впервые исследованы вулканологом Ю.П. Масуренковым в 1963 г.. Они расположены в юго-</w:t>
      </w:r>
      <w:r>
        <w:t>западной части котловины Налычево. На протяжении 1 км. на берегах реки и её дне можно проследить отдельные выходы минеральных вод. Некоторые из них интенсивно газируют. В местах выхода таких вод отмечены отложения яркооранжевого цвета. На левом берегу реки</w:t>
      </w:r>
      <w:r>
        <w:t xml:space="preserve"> насчитывается 35 родников. </w:t>
      </w:r>
    </w:p>
    <w:p w:rsidR="0088638C" w:rsidRDefault="003D42F7">
      <w:pPr>
        <w:ind w:left="-5" w:right="137"/>
      </w:pPr>
      <w:r>
        <w:t xml:space="preserve">Температура воды здесь достигает от 11°С до 38°С. </w:t>
      </w:r>
    </w:p>
    <w:p w:rsidR="0088638C" w:rsidRDefault="003D42F7">
      <w:pPr>
        <w:ind w:left="-5" w:right="137"/>
      </w:pPr>
      <w:r>
        <w:t xml:space="preserve">Вода Аагских нарзанов кисловатая, приятная на вкус. По составу очень близка к кавказским нарзанам. Пьем Аагские нарзаны (природные источники минеральных вод).  </w:t>
      </w:r>
    </w:p>
    <w:p w:rsidR="0088638C" w:rsidRDefault="003D42F7">
      <w:pPr>
        <w:spacing w:after="0" w:line="259" w:lineRule="auto"/>
        <w:ind w:left="0" w:right="955" w:firstLine="0"/>
        <w:jc w:val="right"/>
      </w:pPr>
      <w:r>
        <w:rPr>
          <w:noProof/>
        </w:rPr>
        <w:lastRenderedPageBreak/>
        <w:drawing>
          <wp:inline distT="0" distB="0" distL="0" distR="0">
            <wp:extent cx="4816222" cy="3612134"/>
            <wp:effectExtent l="0" t="0" r="0" b="0"/>
            <wp:docPr id="22435" name="Picture 22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35" name="Picture 22435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16222" cy="3612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>Аагские угле</w:t>
      </w:r>
      <w:r>
        <w:t xml:space="preserve">кислые источники </w:t>
      </w:r>
    </w:p>
    <w:p w:rsidR="0088638C" w:rsidRDefault="003D42F7">
      <w:pPr>
        <w:spacing w:after="0" w:line="259" w:lineRule="auto"/>
        <w:ind w:left="0" w:right="70" w:firstLine="0"/>
        <w:jc w:val="right"/>
      </w:pPr>
      <w:r>
        <w:t xml:space="preserve"> </w:t>
      </w:r>
    </w:p>
    <w:p w:rsidR="0088638C" w:rsidRDefault="003D42F7">
      <w:pPr>
        <w:spacing w:after="0" w:line="259" w:lineRule="auto"/>
        <w:ind w:left="0" w:right="271" w:firstLine="0"/>
        <w:jc w:val="right"/>
      </w:pPr>
      <w:r>
        <w:rPr>
          <w:noProof/>
        </w:rPr>
        <w:lastRenderedPageBreak/>
        <w:drawing>
          <wp:inline distT="0" distB="0" distL="0" distR="0">
            <wp:extent cx="5682742" cy="2847975"/>
            <wp:effectExtent l="0" t="0" r="0" b="0"/>
            <wp:docPr id="22437" name="Picture 224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37" name="Picture 2243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82742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 xml:space="preserve">Аагские углекислые источники </w:t>
      </w:r>
    </w:p>
    <w:p w:rsidR="0088638C" w:rsidRDefault="003D42F7">
      <w:pPr>
        <w:spacing w:after="25" w:line="259" w:lineRule="auto"/>
        <w:ind w:left="0" w:right="70" w:firstLine="0"/>
        <w:jc w:val="right"/>
      </w:pPr>
      <w:r>
        <w:t xml:space="preserve"> </w:t>
      </w:r>
    </w:p>
    <w:p w:rsidR="0088638C" w:rsidRDefault="003D42F7">
      <w:pPr>
        <w:ind w:left="-5" w:right="137"/>
      </w:pPr>
      <w:r>
        <w:t>Спускаемся в долину реки Шумной. Другое её название– Кушхай. « Кусх» или « кушх» в переводе с языка камчадалов - дьявол, «уеем» или «увай, уай» – река. Кушхай – дьявольская река, либо кушх и ай (житель</w:t>
      </w:r>
      <w:r>
        <w:t xml:space="preserve">) – река, в истоках которой живут демоны.  </w:t>
      </w:r>
    </w:p>
    <w:p w:rsidR="0088638C" w:rsidRDefault="003D42F7">
      <w:pPr>
        <w:ind w:left="-5" w:right="137"/>
      </w:pPr>
      <w:r>
        <w:t xml:space="preserve">Берет начало река Шумная в Камчатском крае из озера Центрального кальдеры вулкана Узон, образуется путем сжатия русла Гейзерной двумя громадными скалами. В верховьях реки Шумной находится красивый восьмидесятиметровый водопад, продолжающийся на протяжении </w:t>
      </w:r>
      <w:r>
        <w:t xml:space="preserve">40 километров, с характерным стремительным течением и многочисленными порогами. Нижнее течение равнинное, спокойное, возле устья ширина составляет 50-60 метров, глубина более 1 м, скорость течения 3-7 м/с.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-1" w:right="62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9790" cy="3972560"/>
            <wp:effectExtent l="0" t="0" r="0" b="0"/>
            <wp:docPr id="24004" name="Picture 240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04" name="Picture 2400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7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 xml:space="preserve">Долина реки Шумной </w:t>
      </w:r>
    </w:p>
    <w:p w:rsidR="0088638C" w:rsidRDefault="003D42F7">
      <w:pPr>
        <w:spacing w:after="0" w:line="259" w:lineRule="auto"/>
        <w:ind w:left="0" w:right="70" w:firstLine="0"/>
        <w:jc w:val="right"/>
      </w:pPr>
      <w:r>
        <w:t xml:space="preserve"> </w:t>
      </w:r>
    </w:p>
    <w:p w:rsidR="0088638C" w:rsidRDefault="003D42F7">
      <w:pPr>
        <w:ind w:left="-5" w:right="137"/>
      </w:pPr>
      <w:r>
        <w:t>Кроме живописнейшего в</w:t>
      </w:r>
      <w:r>
        <w:t xml:space="preserve">одопада, на берегах реки Шумная в Камчатском крае можно увидеть гейзер Первенец, названный так Татьяной Ивановной Устиновой, открывшей знаменитую Долину Гейзеров на Камчатке в 1941 году. </w:t>
      </w:r>
    </w:p>
    <w:p w:rsidR="0088638C" w:rsidRDefault="003D42F7">
      <w:pPr>
        <w:ind w:left="-5" w:right="137"/>
      </w:pPr>
      <w:r>
        <w:t>Окружающая природа продолжает оживляться, забывая о вулканической ак</w:t>
      </w:r>
      <w:r>
        <w:t xml:space="preserve">тивности.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lastRenderedPageBreak/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pStyle w:val="2"/>
        <w:ind w:left="-5"/>
      </w:pPr>
      <w:r>
        <w:t>День 6</w:t>
      </w:r>
      <w:r>
        <w:rPr>
          <w:b w:val="0"/>
        </w:rPr>
        <w:t xml:space="preserve">  - </w:t>
      </w:r>
      <w:r>
        <w:t>Район Аагских нарзанов - кордон Центральный</w:t>
      </w:r>
      <w:r>
        <w:rPr>
          <w:b w:val="0"/>
        </w:rPr>
        <w:t xml:space="preserve"> </w:t>
      </w:r>
    </w:p>
    <w:p w:rsidR="0088638C" w:rsidRDefault="003D42F7">
      <w:pPr>
        <w:ind w:left="-5" w:right="137"/>
      </w:pPr>
      <w:r>
        <w:t xml:space="preserve">Переходим через правый приток реки Шумной, где наблюдаем мощный водопад, затем приходим на площадку Аагских </w:t>
      </w:r>
      <w:r>
        <w:t xml:space="preserve">нарзанов. Далее спускаемся уже в саму Налычевскую долину, путь проходит по красивому парковому лесу из каменной березы. Выходим к Центральному кордону Налычево размещаемся в многоместном домике. Купание в горячих источниках.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0" w:right="434" w:firstLine="0"/>
        <w:jc w:val="right"/>
      </w:pPr>
      <w:r>
        <w:rPr>
          <w:noProof/>
        </w:rPr>
        <w:lastRenderedPageBreak/>
        <w:drawing>
          <wp:inline distT="0" distB="0" distL="0" distR="0">
            <wp:extent cx="5707380" cy="3056509"/>
            <wp:effectExtent l="0" t="0" r="0" b="0"/>
            <wp:docPr id="25543" name="Picture 25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43" name="Picture 2554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07380" cy="3056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-1" w:right="470" w:firstLine="0"/>
        <w:jc w:val="right"/>
      </w:pPr>
      <w:r>
        <w:rPr>
          <w:noProof/>
        </w:rPr>
        <w:lastRenderedPageBreak/>
        <w:drawing>
          <wp:inline distT="0" distB="0" distL="0" distR="0">
            <wp:extent cx="5696713" cy="4267201"/>
            <wp:effectExtent l="0" t="0" r="0" b="0"/>
            <wp:docPr id="183639" name="Picture 1836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39" name="Picture 18363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96713" cy="4267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>По пути в Налычевску</w:t>
      </w:r>
      <w:r>
        <w:t xml:space="preserve">ю долину </w:t>
      </w:r>
    </w:p>
    <w:p w:rsidR="0088638C" w:rsidRDefault="003D42F7">
      <w:pPr>
        <w:spacing w:after="0" w:line="259" w:lineRule="auto"/>
        <w:ind w:left="-1" w:right="62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9790" cy="3785616"/>
            <wp:effectExtent l="0" t="0" r="0" b="0"/>
            <wp:docPr id="27072" name="Picture 27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72" name="Picture 2707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785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 xml:space="preserve">Центральный кордон Налычево </w:t>
      </w:r>
    </w:p>
    <w:p w:rsidR="0088638C" w:rsidRDefault="003D42F7">
      <w:pPr>
        <w:spacing w:after="0" w:line="259" w:lineRule="auto"/>
        <w:ind w:left="0" w:right="70" w:firstLine="0"/>
        <w:jc w:val="right"/>
      </w:pPr>
      <w:r>
        <w:t xml:space="preserve"> </w:t>
      </w:r>
    </w:p>
    <w:p w:rsidR="0088638C" w:rsidRDefault="003D42F7">
      <w:pPr>
        <w:spacing w:after="0" w:line="259" w:lineRule="auto"/>
        <w:ind w:left="-1" w:right="67" w:firstLine="0"/>
        <w:jc w:val="right"/>
      </w:pPr>
      <w:r>
        <w:rPr>
          <w:noProof/>
        </w:rPr>
        <w:lastRenderedPageBreak/>
        <w:drawing>
          <wp:inline distT="0" distB="0" distL="0" distR="0">
            <wp:extent cx="5955793" cy="3340608"/>
            <wp:effectExtent l="0" t="0" r="0" b="0"/>
            <wp:docPr id="183640" name="Picture 1836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40" name="Picture 183640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55793" cy="3340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pStyle w:val="2"/>
        <w:ind w:left="-5"/>
      </w:pPr>
      <w:r>
        <w:t xml:space="preserve">День 7 - День отдыха, экскурсии </w:t>
      </w:r>
    </w:p>
    <w:p w:rsidR="0088638C" w:rsidRDefault="003D42F7">
      <w:pPr>
        <w:ind w:left="-5" w:right="137"/>
      </w:pPr>
      <w:r>
        <w:t xml:space="preserve">Экскурсии на травертиновый щит Котел и грифон Иванова, посещение местного музея, купания в Горячереченских и Желтореченских </w:t>
      </w:r>
      <w:r>
        <w:t xml:space="preserve">источниках. При наличии хорошей погоды и желания можно совершить небольшое восхождение на ближайшую вершину. </w:t>
      </w:r>
    </w:p>
    <w:p w:rsidR="0088638C" w:rsidRDefault="003D42F7">
      <w:pPr>
        <w:spacing w:after="0" w:line="265" w:lineRule="auto"/>
        <w:ind w:left="-5" w:right="24"/>
      </w:pPr>
      <w:r>
        <w:rPr>
          <w:color w:val="141414"/>
        </w:rPr>
        <w:lastRenderedPageBreak/>
        <w:t>Травертин — довольно распространенная горная порода, которая состоит из минералов карбоната кальция. Она возникла из отложений углекислых источник</w:t>
      </w:r>
      <w:r>
        <w:rPr>
          <w:color w:val="141414"/>
        </w:rPr>
        <w:t xml:space="preserve">ов. Первоначально ее называли </w:t>
      </w:r>
      <w:r>
        <w:rPr>
          <w:i/>
          <w:color w:val="141414"/>
        </w:rPr>
        <w:t>lapis tiburtinus</w:t>
      </w:r>
      <w:r>
        <w:rPr>
          <w:color w:val="141414"/>
        </w:rPr>
        <w:t xml:space="preserve"> — «камень из Тибура», по названию местности, где добывались травертины. Травертины подвергаются шлифованию, полировке и поэтому широко применяются в строительстве в качестве отделочного материала для внутренни</w:t>
      </w:r>
      <w:r>
        <w:rPr>
          <w:color w:val="141414"/>
        </w:rPr>
        <w:t xml:space="preserve">х помещений. Кроме того, они используются в сельском хозяйстве для известкования почв. </w:t>
      </w:r>
    </w:p>
    <w:p w:rsidR="0088638C" w:rsidRDefault="003D42F7">
      <w:pPr>
        <w:spacing w:after="0" w:line="265" w:lineRule="auto"/>
        <w:ind w:left="-5" w:right="24"/>
      </w:pPr>
      <w:r>
        <w:rPr>
          <w:color w:val="141414"/>
        </w:rPr>
        <w:t>Эта порода использовалась при строительстве Колизея и в отделке Собора Святого Петра в Риме. В России травертинами отделана станция метро «Выборгская» в Санкт-Петербург</w:t>
      </w:r>
      <w:r>
        <w:rPr>
          <w:color w:val="141414"/>
        </w:rPr>
        <w:t xml:space="preserve">е. </w:t>
      </w:r>
    </w:p>
    <w:p w:rsidR="0088638C" w:rsidRDefault="003D42F7">
      <w:pPr>
        <w:spacing w:after="0" w:line="259" w:lineRule="auto"/>
        <w:ind w:left="0" w:right="0" w:firstLine="0"/>
      </w:pPr>
      <w:r>
        <w:rPr>
          <w:color w:val="141414"/>
        </w:rPr>
        <w:t xml:space="preserve"> </w:t>
      </w:r>
    </w:p>
    <w:p w:rsidR="0088638C" w:rsidRDefault="003D42F7">
      <w:pPr>
        <w:spacing w:after="0" w:line="259" w:lineRule="auto"/>
        <w:ind w:left="-1" w:right="634" w:firstLine="0"/>
        <w:jc w:val="right"/>
      </w:pPr>
      <w:r>
        <w:rPr>
          <w:noProof/>
        </w:rPr>
        <w:drawing>
          <wp:inline distT="0" distB="0" distL="0" distR="0">
            <wp:extent cx="5580635" cy="3716655"/>
            <wp:effectExtent l="0" t="0" r="0" b="0"/>
            <wp:docPr id="28661" name="Picture 286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61" name="Picture 2866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80635" cy="371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141414"/>
        </w:rPr>
        <w:t xml:space="preserve"> </w:t>
      </w:r>
    </w:p>
    <w:p w:rsidR="0088638C" w:rsidRDefault="003D42F7">
      <w:pPr>
        <w:spacing w:after="0" w:line="259" w:lineRule="auto"/>
        <w:ind w:left="0" w:right="140" w:firstLine="0"/>
        <w:jc w:val="right"/>
      </w:pPr>
      <w:r>
        <w:rPr>
          <w:color w:val="141414"/>
        </w:rPr>
        <w:lastRenderedPageBreak/>
        <w:t xml:space="preserve">Травертиновый щит Котел </w:t>
      </w:r>
    </w:p>
    <w:p w:rsidR="0088638C" w:rsidRDefault="003D42F7">
      <w:pPr>
        <w:spacing w:after="0" w:line="259" w:lineRule="auto"/>
        <w:ind w:left="0" w:right="70" w:firstLine="0"/>
        <w:jc w:val="right"/>
      </w:pPr>
      <w:r>
        <w:rPr>
          <w:color w:val="141414"/>
        </w:rPr>
        <w:t xml:space="preserve"> </w:t>
      </w:r>
    </w:p>
    <w:p w:rsidR="0088638C" w:rsidRDefault="003D42F7">
      <w:pPr>
        <w:spacing w:after="0" w:line="265" w:lineRule="auto"/>
        <w:ind w:left="-5" w:right="24"/>
      </w:pPr>
      <w:r>
        <w:rPr>
          <w:color w:val="141414"/>
        </w:rPr>
        <w:t xml:space="preserve">Ходить по травертиновому «Котлу» можно лишь по специально проложенным мосткам — сотрудники парка строго следят, чтобы никто не нарушил этот запрет. </w:t>
      </w:r>
    </w:p>
    <w:p w:rsidR="0088638C" w:rsidRDefault="003D42F7">
      <w:pPr>
        <w:spacing w:after="0" w:line="259" w:lineRule="auto"/>
        <w:ind w:left="0" w:right="0" w:firstLine="0"/>
      </w:pPr>
      <w:r>
        <w:rPr>
          <w:color w:val="141414"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color w:val="141414"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color w:val="141414"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color w:val="141414"/>
        </w:rPr>
        <w:t xml:space="preserve"> </w:t>
      </w:r>
    </w:p>
    <w:p w:rsidR="0088638C" w:rsidRDefault="003D42F7">
      <w:pPr>
        <w:spacing w:after="0" w:line="265" w:lineRule="auto"/>
        <w:ind w:left="-5" w:right="24"/>
      </w:pPr>
      <w:r>
        <w:rPr>
          <w:color w:val="141414"/>
        </w:rPr>
        <w:t xml:space="preserve">Грифон Иванова — </w:t>
      </w:r>
      <w:r>
        <w:rPr>
          <w:color w:val="141414"/>
        </w:rPr>
        <w:t>самоизливающийся выход термальных вод (термальная декомпрессионная воронка, термальный источник), образовавшийся на месте одной из четырех пробуренных Камчатским геологическим управлением в 1958–1959 годах скважин (скважина № 2, глубиной 2017 метров).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color w:val="141414"/>
        </w:rPr>
        <w:t xml:space="preserve">Имя </w:t>
      </w:r>
      <w:r>
        <w:rPr>
          <w:color w:val="141414"/>
        </w:rPr>
        <w:t>термальному источнику — Грифон Иванова — дано в 2001 году в честь крупнейшего советского гидрогеолога Валерия Владимировича Иванова (1909–1987), его глубина — 200 м, температура воды 75,6 градусов. Вода в нем прозрачная и постоянно бурлит, из глубины к пов</w:t>
      </w:r>
      <w:r>
        <w:rPr>
          <w:color w:val="141414"/>
        </w:rPr>
        <w:t>ерхности поднимаются пузырьки. В. В. Иванов создал классификатор термальных вод полуострова Камчатка и определил Налычевский тип термальных бальнеологических вод.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color w:val="141414"/>
        </w:rPr>
        <w:t>Воды Налычевских ключей относятся к весьма редкому гидрохимическому типу: углекислые, мышьяко</w:t>
      </w:r>
      <w:r>
        <w:rPr>
          <w:color w:val="141414"/>
        </w:rPr>
        <w:t xml:space="preserve">вистые, борные, кремнистые хлоридно-натриевокальциевые термальные воды средней минерализации. Для вод Налычевской группы аналогов нет. </w:t>
      </w:r>
    </w:p>
    <w:p w:rsidR="0088638C" w:rsidRDefault="003D42F7">
      <w:pPr>
        <w:spacing w:after="0" w:line="259" w:lineRule="auto"/>
        <w:ind w:left="0" w:right="0" w:firstLine="0"/>
      </w:pPr>
      <w:r>
        <w:rPr>
          <w:color w:val="141414"/>
        </w:rPr>
        <w:t xml:space="preserve"> </w:t>
      </w:r>
    </w:p>
    <w:p w:rsidR="0088638C" w:rsidRDefault="003D42F7">
      <w:pPr>
        <w:spacing w:after="0" w:line="259" w:lineRule="auto"/>
        <w:ind w:left="-1" w:right="62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9790" cy="3955923"/>
            <wp:effectExtent l="0" t="0" r="0" b="0"/>
            <wp:docPr id="30242" name="Picture 30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42" name="Picture 30242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55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 xml:space="preserve">Грифон Иванова </w:t>
      </w:r>
    </w:p>
    <w:p w:rsidR="0088638C" w:rsidRDefault="003D42F7">
      <w:pPr>
        <w:spacing w:after="0" w:line="259" w:lineRule="auto"/>
        <w:ind w:left="0" w:right="70" w:firstLine="0"/>
        <w:jc w:val="right"/>
      </w:pPr>
      <w:r>
        <w:t xml:space="preserve"> </w:t>
      </w:r>
    </w:p>
    <w:p w:rsidR="0088638C" w:rsidRDefault="003D42F7">
      <w:pPr>
        <w:ind w:left="-5" w:right="137"/>
      </w:pPr>
      <w:r>
        <w:t xml:space="preserve">Термальные воды Грифона Иванова обладают очень высокими </w:t>
      </w:r>
    </w:p>
    <w:p w:rsidR="0088638C" w:rsidRDefault="003D42F7">
      <w:pPr>
        <w:ind w:left="-5" w:right="137"/>
      </w:pPr>
      <w:r>
        <w:t>концентрациями различных химических веще</w:t>
      </w:r>
      <w:r>
        <w:t xml:space="preserve">ств, таких как барий, бор, бром, вольфрам, железо, йод, калий, кальций, кремний, литий, магний, мышьяк, натрий, свинец, стронций, сурьма, хлор, цинк и др. </w:t>
      </w:r>
    </w:p>
    <w:p w:rsidR="0088638C" w:rsidRDefault="003D42F7">
      <w:pPr>
        <w:spacing w:after="0" w:line="259" w:lineRule="auto"/>
        <w:ind w:left="0" w:right="156" w:firstLine="0"/>
        <w:jc w:val="right"/>
      </w:pPr>
      <w:r>
        <w:rPr>
          <w:noProof/>
        </w:rPr>
        <w:lastRenderedPageBreak/>
        <w:drawing>
          <wp:inline distT="0" distB="0" distL="0" distR="0">
            <wp:extent cx="5849112" cy="3892296"/>
            <wp:effectExtent l="0" t="0" r="0" b="0"/>
            <wp:docPr id="183641" name="Picture 1836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41" name="Picture 183641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849112" cy="389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ind w:left="5908" w:right="137"/>
      </w:pPr>
      <w:r>
        <w:t xml:space="preserve">Желтореченских источниках </w:t>
      </w:r>
    </w:p>
    <w:p w:rsidR="0088638C" w:rsidRDefault="003D42F7">
      <w:pPr>
        <w:spacing w:after="0" w:line="259" w:lineRule="auto"/>
        <w:ind w:left="0" w:right="70" w:firstLine="0"/>
        <w:jc w:val="right"/>
      </w:pPr>
      <w:r>
        <w:t xml:space="preserve"> </w:t>
      </w:r>
    </w:p>
    <w:p w:rsidR="0088638C" w:rsidRDefault="003D42F7">
      <w:pPr>
        <w:spacing w:after="0" w:line="259" w:lineRule="auto"/>
        <w:ind w:left="0" w:right="144" w:firstLine="0"/>
        <w:jc w:val="right"/>
      </w:pPr>
      <w:r>
        <w:rPr>
          <w:noProof/>
        </w:rPr>
        <w:lastRenderedPageBreak/>
        <w:drawing>
          <wp:inline distT="0" distB="0" distL="0" distR="0">
            <wp:extent cx="5870448" cy="3895345"/>
            <wp:effectExtent l="0" t="0" r="0" b="0"/>
            <wp:docPr id="183642" name="Picture 1836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42" name="Picture 183642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870448" cy="389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pStyle w:val="2"/>
        <w:ind w:left="5982"/>
      </w:pPr>
      <w:r>
        <w:rPr>
          <w:b w:val="0"/>
        </w:rPr>
        <w:t xml:space="preserve">Горячереченские источники </w:t>
      </w:r>
      <w:r>
        <w:t xml:space="preserve">День 8 -  Кордон Центральный - </w:t>
      </w:r>
      <w:r>
        <w:t xml:space="preserve">кордон Таловский </w:t>
      </w:r>
    </w:p>
    <w:p w:rsidR="0088638C" w:rsidRDefault="003D42F7">
      <w:pPr>
        <w:ind w:left="-5" w:right="137"/>
      </w:pPr>
      <w:r>
        <w:t>Небольшой переход в сторону вулкана Дзензур (12 км) на кордон Таловский. По пути совершим экскурсию к Краеведческим источникам.</w:t>
      </w:r>
      <w:r>
        <w:rPr>
          <w:rFonts w:ascii="Calibri" w:eastAsia="Calibri" w:hAnsi="Calibri" w:cs="Calibri"/>
          <w:sz w:val="22"/>
        </w:rPr>
        <w:t xml:space="preserve"> </w:t>
      </w:r>
      <w:r>
        <w:t xml:space="preserve">Таловские </w:t>
      </w:r>
    </w:p>
    <w:p w:rsidR="0088638C" w:rsidRDefault="003D42F7">
      <w:pPr>
        <w:ind w:left="-5" w:right="137"/>
      </w:pPr>
      <w:r>
        <w:t>(Краеведческие) термальные источники расположены у правого истока реки Таловая, в 2,5 км от впадени</w:t>
      </w:r>
      <w:r>
        <w:t xml:space="preserve">я ее в реку Шайбную. Включают в себя два крупных и множество мелких грифонов, расположенных на болотистых участках вдоль реки. Температура воды в них достигает 58 градусов. </w:t>
      </w:r>
    </w:p>
    <w:p w:rsidR="0088638C" w:rsidRDefault="003D42F7">
      <w:pPr>
        <w:spacing w:after="0" w:line="259" w:lineRule="auto"/>
        <w:ind w:left="0" w:right="0" w:firstLine="0"/>
      </w:pPr>
      <w:r>
        <w:lastRenderedPageBreak/>
        <w:t xml:space="preserve"> </w:t>
      </w:r>
    </w:p>
    <w:p w:rsidR="0088638C" w:rsidRDefault="003D42F7">
      <w:pPr>
        <w:spacing w:after="0" w:line="259" w:lineRule="auto"/>
        <w:ind w:left="-1" w:right="62" w:firstLine="0"/>
        <w:jc w:val="right"/>
      </w:pPr>
      <w:r>
        <w:rPr>
          <w:noProof/>
        </w:rPr>
        <w:drawing>
          <wp:inline distT="0" distB="0" distL="0" distR="0">
            <wp:extent cx="5939790" cy="4454906"/>
            <wp:effectExtent l="0" t="0" r="0" b="0"/>
            <wp:docPr id="33340" name="Picture 33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40" name="Picture 33340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 xml:space="preserve">Таловские (Краеведческие) термальные источники </w:t>
      </w:r>
    </w:p>
    <w:p w:rsidR="0088638C" w:rsidRDefault="003D42F7">
      <w:pPr>
        <w:spacing w:after="0" w:line="259" w:lineRule="auto"/>
        <w:ind w:left="0" w:right="70" w:firstLine="0"/>
        <w:jc w:val="right"/>
      </w:pPr>
      <w:r>
        <w:t xml:space="preserve"> </w:t>
      </w:r>
    </w:p>
    <w:p w:rsidR="0088638C" w:rsidRDefault="003D42F7">
      <w:pPr>
        <w:ind w:left="-5" w:right="137"/>
      </w:pPr>
      <w:r>
        <w:t>Состав воды хлоридный натриевый с общей минерализацией 7.5 г/л. с содержанием кремнекислоты до 140 мг/л и с очень высоким содержанием метаборной кислоты (Н3ВО3) - до 360 мг/л. В 100 м от основных грифонов, вверх по течению реки Таловой, по обоим её берегам</w:t>
      </w:r>
      <w:r>
        <w:t xml:space="preserve"> располагаются выходы </w:t>
      </w:r>
      <w:r>
        <w:lastRenderedPageBreak/>
        <w:t xml:space="preserve">лечебных грязей. В 2003 г. на крупных грифонах были построены уютные купальни. </w:t>
      </w:r>
    </w:p>
    <w:p w:rsidR="0088638C" w:rsidRDefault="003D42F7">
      <w:pPr>
        <w:ind w:left="-5" w:right="137"/>
      </w:pPr>
      <w:r>
        <w:t xml:space="preserve">На вкус вода солоновата. По своему химическому составу источники относятся к лечебным и ранее пользовались большой популярностью у охотников. </w:t>
      </w:r>
    </w:p>
    <w:p w:rsidR="0088638C" w:rsidRDefault="003D42F7">
      <w:pPr>
        <w:ind w:left="-5" w:right="137"/>
      </w:pPr>
      <w:r>
        <w:t>Краеведческ</w:t>
      </w:r>
      <w:r>
        <w:t xml:space="preserve">ие горячие источники являются эталонным участком обитания термофильных сообществ. В окрестностях источников обитает крупнейшая на Камчатке колония земляных пчёл. </w:t>
      </w:r>
    </w:p>
    <w:p w:rsidR="0088638C" w:rsidRDefault="003D42F7">
      <w:pPr>
        <w:spacing w:after="0" w:line="259" w:lineRule="auto"/>
        <w:ind w:left="0" w:right="70" w:firstLine="0"/>
        <w:jc w:val="right"/>
      </w:pPr>
      <w:r>
        <w:t xml:space="preserve"> </w:t>
      </w:r>
    </w:p>
    <w:p w:rsidR="0088638C" w:rsidRDefault="003D42F7">
      <w:pPr>
        <w:spacing w:after="0" w:line="259" w:lineRule="auto"/>
        <w:ind w:left="0" w:right="146" w:firstLine="0"/>
        <w:jc w:val="right"/>
      </w:pPr>
      <w:r>
        <w:rPr>
          <w:noProof/>
        </w:rPr>
        <w:lastRenderedPageBreak/>
        <w:drawing>
          <wp:inline distT="0" distB="0" distL="0" distR="0">
            <wp:extent cx="5886704" cy="4286377"/>
            <wp:effectExtent l="0" t="0" r="0" b="0"/>
            <wp:docPr id="34865" name="Picture 348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65" name="Picture 34865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886704" cy="4286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25" w:line="259" w:lineRule="auto"/>
        <w:ind w:left="0" w:right="0" w:firstLine="0"/>
      </w:pPr>
      <w:r>
        <w:t xml:space="preserve"> </w:t>
      </w:r>
    </w:p>
    <w:p w:rsidR="0088638C" w:rsidRDefault="003D42F7">
      <w:pPr>
        <w:ind w:left="-5" w:right="137"/>
      </w:pPr>
      <w:r>
        <w:t xml:space="preserve"> Далее по тропе выходим к Таловским </w:t>
      </w:r>
      <w:r>
        <w:t xml:space="preserve">термальным источникам, где ставим лагерь на ближайшие 2 ночевки. Купание в горячих источниках и лечебных грязях. Здесь есть возможность переночевать в стареньком турприюте.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-1" w:right="62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9790" cy="3336544"/>
            <wp:effectExtent l="0" t="0" r="0" b="0"/>
            <wp:docPr id="34867" name="Picture 348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67" name="Picture 34867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33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pStyle w:val="2"/>
        <w:ind w:left="-5"/>
      </w:pPr>
      <w:r>
        <w:t xml:space="preserve">День 9 - Восхождение на вулкан Дзензур </w:t>
      </w:r>
    </w:p>
    <w:p w:rsidR="0088638C" w:rsidRDefault="003D42F7">
      <w:pPr>
        <w:ind w:left="-5" w:right="137"/>
      </w:pPr>
      <w:r>
        <w:t>Путь подъема проходит по очень ин</w:t>
      </w:r>
      <w:r>
        <w:t>тересному и красивому ручью Желоб, берущему исток в кратере вулкана и проточившему в застывших лавовых потоках русло, похожее на водные горки аквапарка. В кратере мы увидим мощную фумаролу, фонтанирующую гейзером на высоту до 2 метров, а при хорошей погоде</w:t>
      </w:r>
      <w:r>
        <w:t xml:space="preserve"> великолепные виды на Налычевскую долину и Авачинскую группу вулканов. А с северной седловины кратера открывается вид на долину реки Жупанова, конуса вулкана Жупановского, вулкан Карымский.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rPr>
          <w:noProof/>
        </w:rPr>
        <w:lastRenderedPageBreak/>
        <w:drawing>
          <wp:inline distT="0" distB="0" distL="0" distR="0">
            <wp:extent cx="2770632" cy="3407664"/>
            <wp:effectExtent l="0" t="0" r="0" b="0"/>
            <wp:docPr id="183645" name="Picture 1836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45" name="Picture 183645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770632" cy="340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6" w:line="259" w:lineRule="auto"/>
        <w:ind w:left="-40" w:right="0" w:firstLine="0"/>
      </w:pPr>
      <w:r>
        <w:rPr>
          <w:noProof/>
        </w:rPr>
        <w:lastRenderedPageBreak/>
        <w:drawing>
          <wp:inline distT="0" distB="0" distL="0" distR="0">
            <wp:extent cx="5986272" cy="3108960"/>
            <wp:effectExtent l="0" t="0" r="0" b="0"/>
            <wp:docPr id="183643" name="Picture 183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43" name="Picture 183643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86272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-1" w:right="422" w:firstLine="0"/>
        <w:jc w:val="right"/>
      </w:pPr>
      <w:r>
        <w:rPr>
          <w:noProof/>
        </w:rPr>
        <w:lastRenderedPageBreak/>
        <w:drawing>
          <wp:inline distT="0" distB="0" distL="0" distR="0">
            <wp:extent cx="5715000" cy="4541520"/>
            <wp:effectExtent l="0" t="0" r="0" b="0"/>
            <wp:docPr id="38288" name="Picture 38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88" name="Picture 38288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54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 xml:space="preserve">Вулканы Жупановская Сопка и Дзензур на рельефной карте </w:t>
      </w:r>
    </w:p>
    <w:p w:rsidR="0088638C" w:rsidRDefault="003D42F7">
      <w:pPr>
        <w:spacing w:after="0" w:line="259" w:lineRule="auto"/>
        <w:ind w:left="0" w:right="70" w:firstLine="0"/>
        <w:jc w:val="right"/>
      </w:pPr>
      <w:r>
        <w:t xml:space="preserve"> </w:t>
      </w:r>
    </w:p>
    <w:p w:rsidR="0088638C" w:rsidRDefault="003D42F7">
      <w:pPr>
        <w:spacing w:after="0" w:line="259" w:lineRule="auto"/>
        <w:ind w:left="-1" w:right="62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9790" cy="3955923"/>
            <wp:effectExtent l="0" t="0" r="0" b="0"/>
            <wp:docPr id="38290" name="Picture 38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90" name="Picture 38290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55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-1" w:right="432" w:firstLine="0"/>
        <w:jc w:val="right"/>
      </w:pPr>
      <w:r>
        <w:rPr>
          <w:noProof/>
        </w:rPr>
        <w:lastRenderedPageBreak/>
        <w:drawing>
          <wp:inline distT="0" distB="0" distL="0" distR="0">
            <wp:extent cx="5718049" cy="4285489"/>
            <wp:effectExtent l="0" t="0" r="0" b="0"/>
            <wp:docPr id="183646" name="Picture 1836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46" name="Picture 183646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18049" cy="4285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 xml:space="preserve">Восхождение на вулкан Дзензур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-1" w:right="482" w:firstLine="0"/>
        <w:jc w:val="right"/>
      </w:pPr>
      <w:r>
        <w:rPr>
          <w:noProof/>
        </w:rPr>
        <w:lastRenderedPageBreak/>
        <w:drawing>
          <wp:inline distT="0" distB="0" distL="0" distR="0">
            <wp:extent cx="5677282" cy="4257929"/>
            <wp:effectExtent l="0" t="0" r="0" b="0"/>
            <wp:docPr id="39803" name="Picture 398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03" name="Picture 39803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77282" cy="4257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 xml:space="preserve">Восхождение на вулкан Дзензур </w:t>
      </w:r>
    </w:p>
    <w:p w:rsidR="0088638C" w:rsidRDefault="003D42F7">
      <w:pPr>
        <w:ind w:left="-5" w:right="1103"/>
      </w:pPr>
      <w:r>
        <w:rPr>
          <w:b/>
        </w:rPr>
        <w:t xml:space="preserve">День 10 - Кордон Таловский - кордон Центральный </w:t>
      </w:r>
      <w:r>
        <w:t xml:space="preserve">Возвращаемся на центральный кордон Налычево, размещаемся в многоместном домике. Отдых, купание в горячих источниках. </w:t>
      </w:r>
    </w:p>
    <w:p w:rsidR="0088638C" w:rsidRDefault="003D42F7">
      <w:pPr>
        <w:spacing w:after="32" w:line="259" w:lineRule="auto"/>
        <w:ind w:left="0" w:right="0" w:firstLine="0"/>
      </w:pPr>
      <w:r>
        <w:t xml:space="preserve"> </w:t>
      </w:r>
    </w:p>
    <w:p w:rsidR="0088638C" w:rsidRDefault="003D42F7">
      <w:pPr>
        <w:pStyle w:val="2"/>
        <w:ind w:left="-5"/>
      </w:pPr>
      <w:r>
        <w:t xml:space="preserve">День 11 - Кордон Центральный - кордон Семеновский </w:t>
      </w:r>
    </w:p>
    <w:p w:rsidR="0088638C" w:rsidRDefault="003D42F7">
      <w:pPr>
        <w:ind w:left="-5" w:right="137"/>
      </w:pPr>
      <w:r>
        <w:t>В этот день нам предстоит преодолеть перевал Пиначевский. Путь проходит по березовому</w:t>
      </w:r>
      <w:r>
        <w:t xml:space="preserve"> лесу, переходя в альпийские луга и открывая красивейшие </w:t>
      </w:r>
      <w:r>
        <w:lastRenderedPageBreak/>
        <w:t xml:space="preserve">панорамы на перевале. Спускаемся с перевала и ночуем в стареньком турприюте Перевальном, либо на кордоне Семеновском.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0" w:right="638" w:firstLine="0"/>
        <w:jc w:val="right"/>
      </w:pPr>
      <w:r>
        <w:rPr>
          <w:noProof/>
        </w:rPr>
        <w:drawing>
          <wp:inline distT="0" distB="0" distL="0" distR="0">
            <wp:extent cx="5227321" cy="3477768"/>
            <wp:effectExtent l="0" t="0" r="0" b="0"/>
            <wp:docPr id="183647" name="Picture 183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47" name="Picture 183647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27321" cy="3477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 xml:space="preserve">перевал Пиначевский </w:t>
      </w:r>
    </w:p>
    <w:p w:rsidR="0088638C" w:rsidRDefault="003D42F7">
      <w:pPr>
        <w:spacing w:after="0" w:line="259" w:lineRule="auto"/>
        <w:ind w:left="0" w:right="70" w:firstLine="0"/>
        <w:jc w:val="right"/>
      </w:pPr>
      <w:r>
        <w:t xml:space="preserve"> </w:t>
      </w:r>
    </w:p>
    <w:p w:rsidR="0088638C" w:rsidRDefault="003D42F7">
      <w:pPr>
        <w:spacing w:after="0" w:line="259" w:lineRule="auto"/>
        <w:ind w:left="0" w:right="1212" w:firstLine="0"/>
        <w:jc w:val="right"/>
      </w:pPr>
      <w:r>
        <w:rPr>
          <w:noProof/>
        </w:rPr>
        <w:lastRenderedPageBreak/>
        <w:drawing>
          <wp:inline distT="0" distB="0" distL="0" distR="0">
            <wp:extent cx="4495800" cy="3215640"/>
            <wp:effectExtent l="0" t="0" r="0" b="0"/>
            <wp:docPr id="183648" name="Picture 1836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48" name="Picture 183648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4676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-1" w:right="62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9790" cy="3955923"/>
            <wp:effectExtent l="0" t="0" r="0" b="0"/>
            <wp:docPr id="42866" name="Picture 428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66" name="Picture 42866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55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 xml:space="preserve">Перевал Пиначевский </w:t>
      </w:r>
    </w:p>
    <w:p w:rsidR="0088638C" w:rsidRDefault="003D42F7">
      <w:pPr>
        <w:spacing w:after="0" w:line="259" w:lineRule="auto"/>
        <w:ind w:left="4676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-1" w:right="62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9790" cy="3955923"/>
            <wp:effectExtent l="0" t="0" r="0" b="0"/>
            <wp:docPr id="42868" name="Picture 42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68" name="Picture 42868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55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 xml:space="preserve">Кардон Семёнова </w:t>
      </w:r>
    </w:p>
    <w:p w:rsidR="0088638C" w:rsidRDefault="003D42F7">
      <w:pPr>
        <w:spacing w:after="0" w:line="259" w:lineRule="auto"/>
        <w:ind w:left="0" w:right="70" w:firstLine="0"/>
        <w:jc w:val="right"/>
      </w:pPr>
      <w:r>
        <w:t xml:space="preserve"> </w:t>
      </w:r>
    </w:p>
    <w:p w:rsidR="0088638C" w:rsidRDefault="003D42F7">
      <w:pPr>
        <w:pStyle w:val="2"/>
        <w:ind w:left="-5"/>
      </w:pPr>
      <w:r>
        <w:t>День 12</w:t>
      </w:r>
      <w:r>
        <w:rPr>
          <w:b w:val="0"/>
        </w:rPr>
        <w:t xml:space="preserve"> - </w:t>
      </w:r>
      <w:r>
        <w:t>Кордон Семеновский - пос. Пиначево - ПетропавловскКамчатский</w:t>
      </w:r>
      <w:r>
        <w:rPr>
          <w:b w:val="0"/>
        </w:rPr>
        <w:t xml:space="preserve"> </w:t>
      </w:r>
    </w:p>
    <w:p w:rsidR="0088638C" w:rsidRDefault="003D42F7">
      <w:pPr>
        <w:ind w:left="-5" w:right="137"/>
      </w:pPr>
      <w:r>
        <w:t xml:space="preserve">День завершения нашего похода. Идем вниз по долине реки Пиначево к одноименному поселку, где нас встречает машина. Переезжаем в цивилизацию. </w:t>
      </w:r>
    </w:p>
    <w:p w:rsidR="0088638C" w:rsidRDefault="003D42F7">
      <w:pPr>
        <w:ind w:left="-5" w:right="137"/>
      </w:pPr>
      <w:r>
        <w:t>Посёлок Пиначево располагается на реке Пи</w:t>
      </w:r>
      <w:r>
        <w:t>начевская в 18 км севернее Елизово.</w:t>
      </w:r>
      <w:r>
        <w:rPr>
          <w:rFonts w:ascii="Calibri" w:eastAsia="Calibri" w:hAnsi="Calibri" w:cs="Calibri"/>
          <w:sz w:val="22"/>
        </w:rPr>
        <w:t xml:space="preserve"> </w:t>
      </w:r>
      <w:r>
        <w:t>Село основано в 1946 году по названию реки Пиначевской.</w:t>
      </w:r>
      <w:r>
        <w:rPr>
          <w:rFonts w:ascii="Calibri" w:eastAsia="Calibri" w:hAnsi="Calibri" w:cs="Calibri"/>
          <w:sz w:val="22"/>
        </w:rPr>
        <w:t xml:space="preserve"> </w:t>
      </w:r>
      <w:r>
        <w:t xml:space="preserve">В селе пять улиц. </w:t>
      </w:r>
    </w:p>
    <w:p w:rsidR="0088638C" w:rsidRDefault="003D42F7">
      <w:pPr>
        <w:spacing w:after="0" w:line="259" w:lineRule="auto"/>
        <w:ind w:left="0" w:right="0" w:firstLine="0"/>
      </w:pPr>
      <w:r>
        <w:lastRenderedPageBreak/>
        <w:t xml:space="preserve"> </w:t>
      </w:r>
    </w:p>
    <w:p w:rsidR="0088638C" w:rsidRDefault="003D42F7">
      <w:pPr>
        <w:spacing w:after="0" w:line="259" w:lineRule="auto"/>
        <w:ind w:left="0" w:right="907" w:firstLine="0"/>
        <w:jc w:val="right"/>
      </w:pPr>
      <w:r>
        <w:rPr>
          <w:noProof/>
        </w:rPr>
        <w:drawing>
          <wp:inline distT="0" distB="0" distL="0" distR="0">
            <wp:extent cx="4876419" cy="3159887"/>
            <wp:effectExtent l="0" t="0" r="0" b="0"/>
            <wp:docPr id="44415" name="Picture 44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15" name="Picture 44415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876419" cy="315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0" w:right="530" w:firstLine="0"/>
        <w:jc w:val="right"/>
      </w:pPr>
      <w:r>
        <w:rPr>
          <w:noProof/>
        </w:rPr>
        <w:lastRenderedPageBreak/>
        <w:drawing>
          <wp:inline distT="0" distB="0" distL="0" distR="0">
            <wp:extent cx="5644896" cy="3747262"/>
            <wp:effectExtent l="0" t="0" r="0" b="0"/>
            <wp:docPr id="44417" name="Picture 444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17" name="Picture 44417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44896" cy="3747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10" w:right="130"/>
        <w:jc w:val="right"/>
      </w:pPr>
      <w:r>
        <w:t xml:space="preserve">Посёлок Пиначево на карте </w:t>
      </w:r>
    </w:p>
    <w:p w:rsidR="0088638C" w:rsidRDefault="003D42F7">
      <w:pPr>
        <w:spacing w:after="27" w:line="259" w:lineRule="auto"/>
        <w:ind w:left="0" w:right="70" w:firstLine="0"/>
        <w:jc w:val="right"/>
      </w:pPr>
      <w:r>
        <w:t xml:space="preserve"> </w:t>
      </w:r>
    </w:p>
    <w:p w:rsidR="0088638C" w:rsidRDefault="003D42F7">
      <w:pPr>
        <w:ind w:left="-5" w:right="137"/>
      </w:pPr>
      <w:r>
        <w:t xml:space="preserve">Возвращение  в Петропавловск – Камчатский. Держим путь по уже знакомым нам местам. 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0" w:right="984" w:firstLine="0"/>
        <w:jc w:val="right"/>
      </w:pPr>
      <w:r>
        <w:rPr>
          <w:noProof/>
        </w:rPr>
        <w:lastRenderedPageBreak/>
        <w:drawing>
          <wp:inline distT="0" distB="0" distL="0" distR="0">
            <wp:extent cx="4782693" cy="3194685"/>
            <wp:effectExtent l="0" t="0" r="0" b="0"/>
            <wp:docPr id="45944" name="Picture 459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44" name="Picture 45944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782693" cy="319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-1" w:right="70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9790" cy="4102735"/>
            <wp:effectExtent l="0" t="0" r="0" b="0"/>
            <wp:docPr id="45946" name="Picture 459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46" name="Picture 45946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0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0" w:right="199" w:firstLine="0"/>
        <w:jc w:val="right"/>
      </w:pPr>
      <w:r>
        <w:rPr>
          <w:noProof/>
        </w:rPr>
        <w:lastRenderedPageBreak/>
        <w:drawing>
          <wp:inline distT="0" distB="0" distL="0" distR="0">
            <wp:extent cx="5778500" cy="3679063"/>
            <wp:effectExtent l="0" t="0" r="0" b="0"/>
            <wp:docPr id="47505" name="Picture 475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05" name="Picture 47505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78500" cy="367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pStyle w:val="2"/>
        <w:spacing w:after="165" w:line="259" w:lineRule="auto"/>
        <w:ind w:right="710"/>
        <w:jc w:val="center"/>
      </w:pPr>
      <w:r>
        <w:t xml:space="preserve">Заключение </w:t>
      </w:r>
    </w:p>
    <w:p w:rsidR="0088638C" w:rsidRDefault="003D42F7">
      <w:pPr>
        <w:spacing w:after="215"/>
        <w:ind w:left="-5" w:right="137"/>
      </w:pPr>
      <w:r>
        <w:t>Вот и закончилась экскурсия. И мы желаем каждому человеку, познакомившегося с нашим эколого-краеведческим путеводителем посетить предложенные маршруты. Поверьте, вы не пожалеете, так как у нас есть на что посмотреть, и с пользой для себя отдо</w:t>
      </w:r>
      <w:r>
        <w:t xml:space="preserve">хнуть. </w:t>
      </w:r>
    </w:p>
    <w:p w:rsidR="0088638C" w:rsidRDefault="003D42F7">
      <w:pPr>
        <w:ind w:left="-5" w:right="137"/>
      </w:pPr>
      <w:r>
        <w:t>На территории парка Налычево  располагается крупнейшее месторождение термальных вод. Их бальнеологические свойства специально изучались сотрудниками Томского НИИ курортологии и физиотерапии. Результаты исследований показали, что для вод Налычевской</w:t>
      </w:r>
      <w:r>
        <w:t xml:space="preserve"> группы аналогов в России </w:t>
      </w:r>
      <w:r>
        <w:lastRenderedPageBreak/>
        <w:t xml:space="preserve">нет. Судя по очень высоким концентрациям биологически активных компонентов, целебные свойства Налычевских вод очень высоки. </w:t>
      </w:r>
    </w:p>
    <w:p w:rsidR="0088638C" w:rsidRDefault="003D42F7">
      <w:pPr>
        <w:spacing w:after="164"/>
        <w:ind w:left="-5" w:right="137"/>
      </w:pPr>
      <w:r>
        <w:t>Разнообразие типов лечебных вод позволяет их использовать для лечения и профилактики практически всех осн</w:t>
      </w:r>
      <w:r>
        <w:t>овных групп заболеваний: болезни костно-мышечной, сердечно-сосудистой, периферической и центральной нервной систем, гинекологические и кожные заболевания, болезни желудочно-кишечного тракта, мочевыводящих путей, обмена веществ, печени, анемий различного пр</w:t>
      </w:r>
      <w:r>
        <w:t xml:space="preserve">оисхождения. Столь широких возможностей нет ни на одном курорте мира. Такой неограниченный лечебный потенциал, сконцентрированный на небольшой территории, уникален даже для Камчатки. </w:t>
      </w:r>
    </w:p>
    <w:p w:rsidR="0088638C" w:rsidRDefault="003D42F7">
      <w:pPr>
        <w:ind w:left="-5" w:right="137"/>
      </w:pPr>
      <w:r>
        <w:t>И не забывайте одну истину. У людей в последнее время  складывается  тол</w:t>
      </w:r>
      <w:r>
        <w:t xml:space="preserve">ько потребительское отношение к природе. Сумейте преодолеть такое отношение и обратите взоры на философию отношения человека к природе, требующую уважения и понимания, без чего не может быть гармонии. </w:t>
      </w:r>
    </w:p>
    <w:p w:rsidR="0088638C" w:rsidRDefault="003D42F7">
      <w:pPr>
        <w:spacing w:after="0" w:line="259" w:lineRule="auto"/>
        <w:ind w:left="668" w:right="0" w:firstLine="0"/>
        <w:jc w:val="both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5090541" cy="9172220"/>
                <wp:effectExtent l="0" t="0" r="0" b="0"/>
                <wp:docPr id="183402" name="Group 183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90541" cy="9172220"/>
                          <a:chOff x="0" y="0"/>
                          <a:chExt cx="5090541" cy="9172220"/>
                        </a:xfrm>
                      </wpg:grpSpPr>
                      <wps:wsp>
                        <wps:cNvPr id="49004" name="Rectangle 49004"/>
                        <wps:cNvSpPr/>
                        <wps:spPr>
                          <a:xfrm>
                            <a:off x="4289044" y="5068575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8638C" w:rsidRDefault="003D42F7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007" name="Picture 4900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800989" y="0"/>
                            <a:ext cx="3488182" cy="5227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09" name="Picture 49009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5354346"/>
                            <a:ext cx="5090541" cy="38178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3402" style="width:400.83pt;height:722.222pt;mso-position-horizontal-relative:char;mso-position-vertical-relative:line" coordsize="50905,91722">
                <v:rect id="Rectangle 49004" style="position:absolute;width:592;height:2625;left:42890;top:50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right="0" w:firstLine="0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9007" style="position:absolute;width:34881;height:52273;left:8009;top:0;" filled="f">
                  <v:imagedata r:id="rId60"/>
                </v:shape>
                <v:shape id="Picture 49009" style="position:absolute;width:50905;height:38178;left:0;top:53543;" filled="f">
                  <v:imagedata r:id="rId61"/>
                </v:shape>
              </v:group>
            </w:pict>
          </mc:Fallback>
        </mc:AlternateContent>
      </w:r>
      <w:r>
        <w:rPr>
          <w:b/>
        </w:rPr>
        <w:t xml:space="preserve"> </w:t>
      </w:r>
    </w:p>
    <w:p w:rsidR="0088638C" w:rsidRDefault="003D42F7">
      <w:pPr>
        <w:pStyle w:val="2"/>
        <w:spacing w:after="0" w:line="259" w:lineRule="auto"/>
        <w:ind w:right="777"/>
        <w:jc w:val="center"/>
      </w:pPr>
      <w:r>
        <w:lastRenderedPageBreak/>
        <w:t xml:space="preserve">Список литературы  </w:t>
      </w:r>
    </w:p>
    <w:p w:rsidR="0088638C" w:rsidRDefault="003D42F7">
      <w:pPr>
        <w:spacing w:after="30" w:line="259" w:lineRule="auto"/>
        <w:ind w:left="0" w:right="0" w:firstLine="0"/>
      </w:pPr>
      <w:r>
        <w:rPr>
          <w:b/>
        </w:rPr>
        <w:t xml:space="preserve"> </w:t>
      </w:r>
    </w:p>
    <w:p w:rsidR="0088638C" w:rsidRDefault="003D42F7">
      <w:pPr>
        <w:spacing w:after="0" w:line="278" w:lineRule="auto"/>
        <w:ind w:left="0" w:right="81" w:firstLine="0"/>
      </w:pPr>
      <w:r>
        <w:rPr>
          <w:b/>
          <w:color w:val="002060"/>
        </w:rPr>
        <w:t xml:space="preserve">Личные наблюдения и фотографии при участии в многодневном походе в Налычевскую долину летом 2019 года </w:t>
      </w:r>
    </w:p>
    <w:p w:rsidR="0088638C" w:rsidRDefault="003D42F7">
      <w:pPr>
        <w:spacing w:after="19" w:line="259" w:lineRule="auto"/>
        <w:ind w:left="0" w:right="0" w:firstLine="0"/>
      </w:pPr>
      <w:r>
        <w:t xml:space="preserve"> </w:t>
      </w:r>
    </w:p>
    <w:p w:rsidR="0088638C" w:rsidRDefault="003D42F7">
      <w:pPr>
        <w:numPr>
          <w:ilvl w:val="0"/>
          <w:numId w:val="2"/>
        </w:numPr>
        <w:ind w:right="137" w:hanging="490"/>
      </w:pPr>
      <w:r>
        <w:t xml:space="preserve">Сергеев В.Д.  «Страницы истории Камчатки». –  П.-К., 1992.  </w:t>
      </w:r>
    </w:p>
    <w:p w:rsidR="0088638C" w:rsidRDefault="003D42F7">
      <w:pPr>
        <w:numPr>
          <w:ilvl w:val="0"/>
          <w:numId w:val="2"/>
        </w:numPr>
        <w:ind w:right="137" w:hanging="490"/>
      </w:pPr>
      <w:r>
        <w:t xml:space="preserve">«Куда плывет Камчатка». Сборник статей. – П.-К., 1993.  </w:t>
      </w:r>
    </w:p>
    <w:p w:rsidR="0088638C" w:rsidRDefault="003D42F7">
      <w:pPr>
        <w:numPr>
          <w:ilvl w:val="0"/>
          <w:numId w:val="2"/>
        </w:numPr>
        <w:ind w:right="137" w:hanging="490"/>
      </w:pPr>
      <w:r>
        <w:t>Гуревич И.С.  Этнографические исс</w:t>
      </w:r>
      <w:r>
        <w:t xml:space="preserve">ледования на Камчатке // В кн.  Новое в этнографии. Вып. 1. – М., 1989.  </w:t>
      </w:r>
    </w:p>
    <w:p w:rsidR="0088638C" w:rsidRDefault="003D42F7">
      <w:pPr>
        <w:numPr>
          <w:ilvl w:val="0"/>
          <w:numId w:val="2"/>
        </w:numPr>
        <w:ind w:right="137" w:hanging="490"/>
      </w:pPr>
      <w:r>
        <w:t xml:space="preserve">Крашенинников С.П.  «Описание земли Камчатки». Том 1,2. – СПб., 1994.  </w:t>
      </w:r>
    </w:p>
    <w:p w:rsidR="0088638C" w:rsidRDefault="003D42F7">
      <w:pPr>
        <w:numPr>
          <w:ilvl w:val="0"/>
          <w:numId w:val="2"/>
        </w:numPr>
        <w:ind w:right="137" w:hanging="490"/>
      </w:pPr>
      <w:r>
        <w:t xml:space="preserve">Гиппенрейтор В.Е.  «К вулканам Камчатки». – М., 1970.  </w:t>
      </w:r>
    </w:p>
    <w:p w:rsidR="0088638C" w:rsidRDefault="003D42F7">
      <w:pPr>
        <w:numPr>
          <w:ilvl w:val="0"/>
          <w:numId w:val="2"/>
        </w:numPr>
        <w:ind w:right="137" w:hanging="490"/>
      </w:pPr>
      <w:r>
        <w:t xml:space="preserve">Пасецкий В.М. «Витус Беринг». – М., 1982.  </w:t>
      </w:r>
    </w:p>
    <w:p w:rsidR="0088638C" w:rsidRDefault="003D42F7">
      <w:pPr>
        <w:numPr>
          <w:ilvl w:val="0"/>
          <w:numId w:val="2"/>
        </w:numPr>
        <w:ind w:right="137" w:hanging="490"/>
      </w:pPr>
      <w:r>
        <w:t>Путеводите</w:t>
      </w:r>
      <w:r>
        <w:t xml:space="preserve">ли Вокруг света. Дальний Восток. – М., 2006.  </w:t>
      </w:r>
    </w:p>
    <w:p w:rsidR="0088638C" w:rsidRDefault="003D42F7">
      <w:pPr>
        <w:numPr>
          <w:ilvl w:val="0"/>
          <w:numId w:val="2"/>
        </w:numPr>
        <w:ind w:right="137" w:hanging="490"/>
      </w:pPr>
      <w:r>
        <w:t>Антропов М.  «Среди ламутов». Очерки. Результат практ. работы учителя в Быстринском р-не: 1928–1930 гг. — М.- Л.   Учпедгиз, 1931.  9.    Петрова Е.   «Все тайны мира или путешествие во времени вокруг географи</w:t>
      </w:r>
      <w:r>
        <w:t xml:space="preserve">ческой карты» // Мир музея. 1998, №1.  10.     «Сказки народов севера. Ворон Кутха». – М., 1974.  </w:t>
      </w:r>
    </w:p>
    <w:p w:rsidR="0088638C" w:rsidRDefault="003D42F7">
      <w:pPr>
        <w:spacing w:after="158"/>
        <w:ind w:left="-5" w:right="137"/>
      </w:pPr>
      <w:r>
        <w:t xml:space="preserve">11.    Рождественская С.Б. «Этнографическое изучение культуры российского города». – М., 1996.  </w:t>
      </w:r>
    </w:p>
    <w:p w:rsidR="0088638C" w:rsidRDefault="003D42F7">
      <w:pPr>
        <w:spacing w:after="166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102" w:line="259" w:lineRule="auto"/>
        <w:ind w:left="0" w:right="1092" w:firstLine="0"/>
        <w:jc w:val="right"/>
      </w:pPr>
      <w:r>
        <w:rPr>
          <w:noProof/>
        </w:rPr>
        <w:lastRenderedPageBreak/>
        <w:drawing>
          <wp:inline distT="0" distB="0" distL="0" distR="0">
            <wp:extent cx="4646549" cy="3103753"/>
            <wp:effectExtent l="0" t="0" r="0" b="0"/>
            <wp:docPr id="50710" name="Picture 507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10" name="Picture 50710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646549" cy="3103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169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172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169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0" w:line="259" w:lineRule="auto"/>
        <w:ind w:left="0" w:right="72" w:firstLine="0"/>
        <w:jc w:val="center"/>
      </w:pPr>
      <w:r>
        <w:t xml:space="preserve"> </w:t>
      </w:r>
    </w:p>
    <w:p w:rsidR="0088638C" w:rsidRDefault="003D42F7">
      <w:pPr>
        <w:spacing w:after="159"/>
        <w:ind w:left="7641" w:right="137"/>
      </w:pPr>
      <w:r>
        <w:t>Приложение 1</w:t>
      </w:r>
    </w:p>
    <w:p w:rsidR="0088638C" w:rsidRDefault="003D42F7">
      <w:pPr>
        <w:spacing w:after="0" w:line="259" w:lineRule="auto"/>
        <w:ind w:left="410" w:right="0" w:firstLine="0"/>
      </w:pPr>
      <w:r>
        <w:rPr>
          <w:noProof/>
        </w:rPr>
        <w:lastRenderedPageBreak/>
        <w:drawing>
          <wp:inline distT="0" distB="0" distL="0" distR="0">
            <wp:extent cx="5422138" cy="8846185"/>
            <wp:effectExtent l="0" t="0" r="0" b="0"/>
            <wp:docPr id="52214" name="Picture 52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14" name="Picture 52214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422138" cy="884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88638C">
      <w:pPr>
        <w:sectPr w:rsidR="0088638C">
          <w:headerReference w:type="even" r:id="rId64"/>
          <w:headerReference w:type="default" r:id="rId65"/>
          <w:footerReference w:type="even" r:id="rId66"/>
          <w:footerReference w:type="default" r:id="rId67"/>
          <w:headerReference w:type="first" r:id="rId68"/>
          <w:footerReference w:type="first" r:id="rId69"/>
          <w:pgSz w:w="11906" w:h="16838"/>
          <w:pgMar w:top="1134" w:right="710" w:bottom="1197" w:left="1702" w:header="480" w:footer="476" w:gutter="0"/>
          <w:cols w:space="720"/>
        </w:sectPr>
      </w:pPr>
    </w:p>
    <w:p w:rsidR="0088638C" w:rsidRDefault="003D42F7">
      <w:pPr>
        <w:spacing w:after="168" w:line="259" w:lineRule="auto"/>
        <w:ind w:left="10" w:right="67"/>
        <w:jc w:val="right"/>
      </w:pPr>
      <w:r>
        <w:lastRenderedPageBreak/>
        <w:t>2</w:t>
      </w:r>
    </w:p>
    <w:p w:rsidR="0088638C" w:rsidRDefault="003D42F7">
      <w:pPr>
        <w:spacing w:after="102" w:line="259" w:lineRule="auto"/>
        <w:ind w:left="-4428" w:right="247" w:firstLine="0"/>
        <w:jc w:val="right"/>
      </w:pPr>
      <w:r>
        <w:rPr>
          <w:noProof/>
        </w:rPr>
        <w:drawing>
          <wp:inline distT="0" distB="0" distL="0" distR="0">
            <wp:extent cx="5623560" cy="3741420"/>
            <wp:effectExtent l="0" t="0" r="0" b="0"/>
            <wp:docPr id="53721" name="Picture 537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1" name="Picture 5372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62356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166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105" w:line="259" w:lineRule="auto"/>
        <w:ind w:left="-4676" w:right="0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7885" cy="3963035"/>
            <wp:effectExtent l="0" t="0" r="0" b="0"/>
            <wp:docPr id="53723" name="Picture 537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3" name="Picture 53723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169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168" w:line="259" w:lineRule="auto"/>
        <w:ind w:left="10" w:right="67"/>
        <w:jc w:val="right"/>
      </w:pPr>
      <w:r>
        <w:t>3</w:t>
      </w:r>
    </w:p>
    <w:p w:rsidR="0088638C" w:rsidRDefault="003D42F7">
      <w:pPr>
        <w:spacing w:after="102" w:line="259" w:lineRule="auto"/>
        <w:ind w:left="-4676" w:right="0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7885" cy="4072255"/>
            <wp:effectExtent l="0" t="0" r="0" b="0"/>
            <wp:docPr id="55229" name="Picture 55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29" name="Picture 5522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407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166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102" w:line="259" w:lineRule="auto"/>
        <w:ind w:left="-4676" w:right="0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7885" cy="3956685"/>
            <wp:effectExtent l="0" t="0" r="0" b="0"/>
            <wp:docPr id="55231" name="Picture 55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31" name="Picture 55231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395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0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168" w:line="259" w:lineRule="auto"/>
        <w:ind w:left="10" w:right="67"/>
        <w:jc w:val="right"/>
      </w:pPr>
      <w:r>
        <w:t>4</w:t>
      </w:r>
    </w:p>
    <w:p w:rsidR="0088638C" w:rsidRDefault="003D42F7">
      <w:pPr>
        <w:spacing w:after="102" w:line="259" w:lineRule="auto"/>
        <w:ind w:left="-4676" w:right="0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7885" cy="3755390"/>
            <wp:effectExtent l="0" t="0" r="0" b="0"/>
            <wp:docPr id="56737" name="Picture 567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37" name="Picture 5673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375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88638C" w:rsidRDefault="003D42F7">
      <w:pPr>
        <w:spacing w:after="172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165" w:line="259" w:lineRule="auto"/>
        <w:ind w:left="0" w:right="0" w:firstLine="0"/>
      </w:pPr>
      <w:r>
        <w:t xml:space="preserve"> </w:t>
      </w:r>
    </w:p>
    <w:p w:rsidR="0088638C" w:rsidRDefault="003D42F7">
      <w:pPr>
        <w:spacing w:after="0" w:line="259" w:lineRule="auto"/>
        <w:ind w:left="-4676" w:right="0" w:firstLine="0"/>
        <w:jc w:val="right"/>
      </w:pPr>
      <w:r>
        <w:rPr>
          <w:noProof/>
        </w:rPr>
        <w:lastRenderedPageBreak/>
        <w:drawing>
          <wp:inline distT="0" distB="0" distL="0" distR="0">
            <wp:extent cx="5937885" cy="3980815"/>
            <wp:effectExtent l="0" t="0" r="0" b="0"/>
            <wp:docPr id="56739" name="Picture 567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39" name="Picture 56739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398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sectPr w:rsidR="0088638C">
      <w:headerReference w:type="even" r:id="rId76"/>
      <w:headerReference w:type="default" r:id="rId77"/>
      <w:footerReference w:type="even" r:id="rId78"/>
      <w:footerReference w:type="default" r:id="rId79"/>
      <w:headerReference w:type="first" r:id="rId80"/>
      <w:footerReference w:type="first" r:id="rId81"/>
      <w:pgSz w:w="11906" w:h="16838"/>
      <w:pgMar w:top="1137" w:right="782" w:bottom="1289" w:left="6378" w:header="480" w:footer="47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D42F7" w:rsidRDefault="003D42F7">
      <w:pPr>
        <w:spacing w:after="0" w:line="240" w:lineRule="auto"/>
      </w:pPr>
      <w:r>
        <w:separator/>
      </w:r>
    </w:p>
  </w:endnote>
  <w:endnote w:type="continuationSeparator" w:id="0">
    <w:p w:rsidR="003D42F7" w:rsidRDefault="003D42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8638C" w:rsidRDefault="003D42F7">
    <w:pPr>
      <w:spacing w:after="0" w:line="259" w:lineRule="auto"/>
      <w:ind w:left="-1702" w:right="11196" w:firstLine="0"/>
    </w:pPr>
    <w:r>
      <w:rPr>
        <w:noProof/>
      </w:rPr>
      <w:drawing>
        <wp:anchor distT="0" distB="0" distL="114300" distR="114300" simplePos="0" relativeHeight="251664384" behindDoc="0" locked="0" layoutInCell="1" allowOverlap="0">
          <wp:simplePos x="0" y="0"/>
          <wp:positionH relativeFrom="page">
            <wp:posOffset>297688</wp:posOffset>
          </wp:positionH>
          <wp:positionV relativeFrom="page">
            <wp:posOffset>8754872</wp:posOffset>
          </wp:positionV>
          <wp:extent cx="6964681" cy="1636776"/>
          <wp:effectExtent l="0" t="0" r="0" b="0"/>
          <wp:wrapSquare wrapText="bothSides"/>
          <wp:docPr id="47511" name="Picture 17937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9379" name="Picture 17937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964681" cy="16367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8638C" w:rsidRDefault="003D42F7">
    <w:pPr>
      <w:spacing w:after="0" w:line="259" w:lineRule="auto"/>
      <w:ind w:left="-1702" w:right="11196" w:firstLine="0"/>
    </w:pPr>
    <w:r>
      <w:rPr>
        <w:noProof/>
      </w:rPr>
      <w:drawing>
        <wp:anchor distT="0" distB="0" distL="114300" distR="114300" simplePos="0" relativeHeight="251665408" behindDoc="0" locked="0" layoutInCell="1" allowOverlap="0">
          <wp:simplePos x="0" y="0"/>
          <wp:positionH relativeFrom="page">
            <wp:posOffset>297688</wp:posOffset>
          </wp:positionH>
          <wp:positionV relativeFrom="page">
            <wp:posOffset>8754872</wp:posOffset>
          </wp:positionV>
          <wp:extent cx="6964681" cy="1636776"/>
          <wp:effectExtent l="0" t="0" r="0" b="0"/>
          <wp:wrapSquare wrapText="bothSides"/>
          <wp:docPr id="47512" name="Picture 17937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9379" name="Picture 17937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964681" cy="16367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8638C" w:rsidRDefault="003D42F7">
    <w:pPr>
      <w:spacing w:after="0" w:line="259" w:lineRule="auto"/>
      <w:ind w:left="-1702" w:right="11196" w:firstLine="0"/>
    </w:pPr>
    <w:r>
      <w:rPr>
        <w:noProof/>
      </w:rPr>
      <w:drawing>
        <wp:anchor distT="0" distB="0" distL="114300" distR="114300" simplePos="0" relativeHeight="251666432" behindDoc="0" locked="0" layoutInCell="1" allowOverlap="0">
          <wp:simplePos x="0" y="0"/>
          <wp:positionH relativeFrom="page">
            <wp:posOffset>297688</wp:posOffset>
          </wp:positionH>
          <wp:positionV relativeFrom="page">
            <wp:posOffset>8754872</wp:posOffset>
          </wp:positionV>
          <wp:extent cx="6964681" cy="1636776"/>
          <wp:effectExtent l="0" t="0" r="0" b="0"/>
          <wp:wrapSquare wrapText="bothSides"/>
          <wp:docPr id="47514" name="Picture 17937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9379" name="Picture 17937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964681" cy="16367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8638C" w:rsidRDefault="003D42F7">
    <w:pPr>
      <w:spacing w:after="0" w:line="259" w:lineRule="auto"/>
      <w:ind w:left="-6378" w:right="11124" w:firstLine="0"/>
    </w:pPr>
    <w:r>
      <w:rPr>
        <w:noProof/>
      </w:rPr>
      <w:drawing>
        <wp:anchor distT="0" distB="0" distL="114300" distR="114300" simplePos="0" relativeHeight="251673600" behindDoc="0" locked="0" layoutInCell="1" allowOverlap="0">
          <wp:simplePos x="0" y="0"/>
          <wp:positionH relativeFrom="page">
            <wp:posOffset>297688</wp:posOffset>
          </wp:positionH>
          <wp:positionV relativeFrom="page">
            <wp:posOffset>8754872</wp:posOffset>
          </wp:positionV>
          <wp:extent cx="6964681" cy="1636776"/>
          <wp:effectExtent l="0" t="0" r="0" b="0"/>
          <wp:wrapSquare wrapText="bothSides"/>
          <wp:docPr id="7" name="Picture 17937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9379" name="Picture 17937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964681" cy="16367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8638C" w:rsidRDefault="003D42F7">
    <w:pPr>
      <w:spacing w:after="0" w:line="259" w:lineRule="auto"/>
      <w:ind w:left="-6378" w:right="11124" w:firstLine="0"/>
    </w:pPr>
    <w:r>
      <w:rPr>
        <w:noProof/>
      </w:rPr>
      <w:drawing>
        <wp:anchor distT="0" distB="0" distL="114300" distR="114300" simplePos="0" relativeHeight="251674624" behindDoc="0" locked="0" layoutInCell="1" allowOverlap="0">
          <wp:simplePos x="0" y="0"/>
          <wp:positionH relativeFrom="page">
            <wp:posOffset>297688</wp:posOffset>
          </wp:positionH>
          <wp:positionV relativeFrom="page">
            <wp:posOffset>8754872</wp:posOffset>
          </wp:positionV>
          <wp:extent cx="6964681" cy="1636776"/>
          <wp:effectExtent l="0" t="0" r="0" b="0"/>
          <wp:wrapSquare wrapText="bothSides"/>
          <wp:docPr id="8" name="Picture 17937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9379" name="Picture 17937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964681" cy="16367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8638C" w:rsidRDefault="003D42F7">
    <w:pPr>
      <w:spacing w:after="0" w:line="259" w:lineRule="auto"/>
      <w:ind w:left="-6378" w:right="11124" w:firstLine="0"/>
    </w:pPr>
    <w:r>
      <w:rPr>
        <w:noProof/>
      </w:rPr>
      <w:drawing>
        <wp:anchor distT="0" distB="0" distL="114300" distR="114300" simplePos="0" relativeHeight="251675648" behindDoc="0" locked="0" layoutInCell="1" allowOverlap="0">
          <wp:simplePos x="0" y="0"/>
          <wp:positionH relativeFrom="page">
            <wp:posOffset>297688</wp:posOffset>
          </wp:positionH>
          <wp:positionV relativeFrom="page">
            <wp:posOffset>8754872</wp:posOffset>
          </wp:positionV>
          <wp:extent cx="6964681" cy="1636776"/>
          <wp:effectExtent l="0" t="0" r="0" b="0"/>
          <wp:wrapSquare wrapText="bothSides"/>
          <wp:docPr id="9" name="Picture 17937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9379" name="Picture 17937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964681" cy="16367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D42F7" w:rsidRDefault="003D42F7">
      <w:pPr>
        <w:spacing w:after="0" w:line="240" w:lineRule="auto"/>
      </w:pPr>
      <w:r>
        <w:separator/>
      </w:r>
    </w:p>
  </w:footnote>
  <w:footnote w:type="continuationSeparator" w:id="0">
    <w:p w:rsidR="003D42F7" w:rsidRDefault="003D42F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8638C" w:rsidRDefault="003D42F7">
    <w:pPr>
      <w:spacing w:after="0" w:line="259" w:lineRule="auto"/>
      <w:ind w:left="-1702" w:right="11196" w:firstLine="0"/>
    </w:pPr>
    <w:r>
      <w:rPr>
        <w:noProof/>
      </w:rPr>
      <w:drawing>
        <wp:anchor distT="0" distB="0" distL="114300" distR="114300" simplePos="0" relativeHeight="251658240" behindDoc="0" locked="0" layoutInCell="1" allowOverlap="0">
          <wp:simplePos x="0" y="0"/>
          <wp:positionH relativeFrom="page">
            <wp:posOffset>297688</wp:posOffset>
          </wp:positionH>
          <wp:positionV relativeFrom="page">
            <wp:posOffset>297688</wp:posOffset>
          </wp:positionV>
          <wp:extent cx="6964681" cy="1679448"/>
          <wp:effectExtent l="0" t="0" r="0" b="0"/>
          <wp:wrapSquare wrapText="bothSides"/>
          <wp:docPr id="47509" name="Picture 17936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9362" name="Picture 17936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964681" cy="167944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88638C" w:rsidRDefault="003D42F7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1922094</wp:posOffset>
              </wp:positionV>
              <wp:extent cx="6964681" cy="6848857"/>
              <wp:effectExtent l="0" t="0" r="0" b="0"/>
              <wp:wrapNone/>
              <wp:docPr id="183684" name="Group 18368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64681" cy="6848857"/>
                        <a:chOff x="0" y="0"/>
                        <a:chExt cx="6964681" cy="6848857"/>
                      </a:xfrm>
                    </wpg:grpSpPr>
                    <pic:pic xmlns:pic="http://schemas.openxmlformats.org/drawingml/2006/picture">
                      <pic:nvPicPr>
                        <pic:cNvPr id="183685" name="Picture 183685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964681" cy="684885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3684" style="width:548.4pt;height:539.28pt;position:absolute;z-index:-2147483648;mso-position-horizontal-relative:page;mso-position-horizontal:absolute;margin-left:24pt;mso-position-vertical-relative:page;margin-top:151.346pt;" coordsize="69646,68488">
              <v:shape id="Picture 183685" style="position:absolute;width:69646;height:68488;left:0;top:0;" filled="f">
                <v:imagedata r:id="rId71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8638C" w:rsidRDefault="003D42F7">
    <w:pPr>
      <w:spacing w:after="0" w:line="259" w:lineRule="auto"/>
      <w:ind w:left="-1702" w:right="11196" w:firstLine="0"/>
    </w:pPr>
    <w:r>
      <w:rPr>
        <w:noProof/>
      </w:rPr>
      <w:drawing>
        <wp:anchor distT="0" distB="0" distL="114300" distR="114300" simplePos="0" relativeHeight="251660288" behindDoc="0" locked="0" layoutInCell="1" allowOverlap="0">
          <wp:simplePos x="0" y="0"/>
          <wp:positionH relativeFrom="page">
            <wp:posOffset>297688</wp:posOffset>
          </wp:positionH>
          <wp:positionV relativeFrom="page">
            <wp:posOffset>297688</wp:posOffset>
          </wp:positionV>
          <wp:extent cx="6964681" cy="1679448"/>
          <wp:effectExtent l="0" t="0" r="0" b="0"/>
          <wp:wrapSquare wrapText="bothSides"/>
          <wp:docPr id="47510" name="Picture 17936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9362" name="Picture 17936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964681" cy="167944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88638C" w:rsidRDefault="003D42F7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1922094</wp:posOffset>
              </wp:positionV>
              <wp:extent cx="6964681" cy="6848857"/>
              <wp:effectExtent l="0" t="0" r="0" b="0"/>
              <wp:wrapNone/>
              <wp:docPr id="183670" name="Group 18367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64681" cy="6848857"/>
                        <a:chOff x="0" y="0"/>
                        <a:chExt cx="6964681" cy="6848857"/>
                      </a:xfrm>
                    </wpg:grpSpPr>
                    <pic:pic xmlns:pic="http://schemas.openxmlformats.org/drawingml/2006/picture">
                      <pic:nvPicPr>
                        <pic:cNvPr id="183671" name="Picture 18367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964681" cy="684885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3670" style="width:548.4pt;height:539.28pt;position:absolute;z-index:-2147483648;mso-position-horizontal-relative:page;mso-position-horizontal:absolute;margin-left:24pt;mso-position-vertical-relative:page;margin-top:151.346pt;" coordsize="69646,68488">
              <v:shape id="Picture 183671" style="position:absolute;width:69646;height:68488;left:0;top:0;" filled="f">
                <v:imagedata r:id="rId71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8638C" w:rsidRDefault="003D42F7">
    <w:pPr>
      <w:spacing w:after="0" w:line="259" w:lineRule="auto"/>
      <w:ind w:left="-1702" w:right="11196" w:firstLine="0"/>
    </w:pPr>
    <w:r>
      <w:rPr>
        <w:noProof/>
      </w:rPr>
      <w:drawing>
        <wp:anchor distT="0" distB="0" distL="114300" distR="114300" simplePos="0" relativeHeight="251662336" behindDoc="0" locked="0" layoutInCell="1" allowOverlap="0">
          <wp:simplePos x="0" y="0"/>
          <wp:positionH relativeFrom="page">
            <wp:posOffset>297688</wp:posOffset>
          </wp:positionH>
          <wp:positionV relativeFrom="page">
            <wp:posOffset>297688</wp:posOffset>
          </wp:positionV>
          <wp:extent cx="6964681" cy="1679448"/>
          <wp:effectExtent l="0" t="0" r="0" b="0"/>
          <wp:wrapSquare wrapText="bothSides"/>
          <wp:docPr id="47513" name="Picture 17936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9362" name="Picture 17936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964681" cy="167944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88638C" w:rsidRDefault="003D42F7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1922094</wp:posOffset>
              </wp:positionV>
              <wp:extent cx="6964681" cy="6848857"/>
              <wp:effectExtent l="0" t="0" r="0" b="0"/>
              <wp:wrapNone/>
              <wp:docPr id="183656" name="Group 18365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64681" cy="6848857"/>
                        <a:chOff x="0" y="0"/>
                        <a:chExt cx="6964681" cy="6848857"/>
                      </a:xfrm>
                    </wpg:grpSpPr>
                    <pic:pic xmlns:pic="http://schemas.openxmlformats.org/drawingml/2006/picture">
                      <pic:nvPicPr>
                        <pic:cNvPr id="183657" name="Picture 18365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964681" cy="684885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3656" style="width:548.4pt;height:539.28pt;position:absolute;z-index:-2147483648;mso-position-horizontal-relative:page;mso-position-horizontal:absolute;margin-left:24pt;mso-position-vertical-relative:page;margin-top:151.346pt;" coordsize="69646,68488">
              <v:shape id="Picture 183657" style="position:absolute;width:69646;height:68488;left:0;top:0;" filled="f">
                <v:imagedata r:id="rId71"/>
              </v:shape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8638C" w:rsidRDefault="003D42F7">
    <w:pPr>
      <w:spacing w:after="0" w:line="259" w:lineRule="auto"/>
      <w:ind w:left="-6378" w:right="11124" w:firstLine="0"/>
    </w:pPr>
    <w:r>
      <w:rPr>
        <w:noProof/>
      </w:rPr>
      <w:drawing>
        <wp:anchor distT="0" distB="0" distL="114300" distR="114300" simplePos="0" relativeHeight="251667456" behindDoc="0" locked="0" layoutInCell="1" allowOverlap="0">
          <wp:simplePos x="0" y="0"/>
          <wp:positionH relativeFrom="page">
            <wp:posOffset>297688</wp:posOffset>
          </wp:positionH>
          <wp:positionV relativeFrom="page">
            <wp:posOffset>297688</wp:posOffset>
          </wp:positionV>
          <wp:extent cx="6964681" cy="1679448"/>
          <wp:effectExtent l="0" t="0" r="0" b="0"/>
          <wp:wrapSquare wrapText="bothSides"/>
          <wp:docPr id="179392" name="Picture 17939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9392" name="Picture 17939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964681" cy="167944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88638C" w:rsidRDefault="003D42F7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1922094</wp:posOffset>
              </wp:positionV>
              <wp:extent cx="6964681" cy="6848857"/>
              <wp:effectExtent l="0" t="0" r="0" b="0"/>
              <wp:wrapNone/>
              <wp:docPr id="183727" name="Group 1837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64681" cy="6848857"/>
                        <a:chOff x="0" y="0"/>
                        <a:chExt cx="6964681" cy="6848857"/>
                      </a:xfrm>
                    </wpg:grpSpPr>
                    <pic:pic xmlns:pic="http://schemas.openxmlformats.org/drawingml/2006/picture">
                      <pic:nvPicPr>
                        <pic:cNvPr id="183728" name="Picture 18372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964681" cy="684885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3727" style="width:548.4pt;height:539.28pt;position:absolute;z-index:-2147483648;mso-position-horizontal-relative:page;mso-position-horizontal:absolute;margin-left:24pt;mso-position-vertical-relative:page;margin-top:151.346pt;" coordsize="69646,68488">
              <v:shape id="Picture 183728" style="position:absolute;width:69646;height:68488;left:0;top:0;" filled="f">
                <v:imagedata r:id="rId71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8638C" w:rsidRDefault="003D42F7">
    <w:pPr>
      <w:spacing w:after="0" w:line="259" w:lineRule="auto"/>
      <w:ind w:left="-6378" w:right="11124" w:firstLine="0"/>
    </w:pPr>
    <w:r>
      <w:rPr>
        <w:noProof/>
      </w:rPr>
      <w:drawing>
        <wp:anchor distT="0" distB="0" distL="114300" distR="114300" simplePos="0" relativeHeight="251669504" behindDoc="0" locked="0" layoutInCell="1" allowOverlap="0">
          <wp:simplePos x="0" y="0"/>
          <wp:positionH relativeFrom="page">
            <wp:posOffset>297688</wp:posOffset>
          </wp:positionH>
          <wp:positionV relativeFrom="page">
            <wp:posOffset>297688</wp:posOffset>
          </wp:positionV>
          <wp:extent cx="6964681" cy="1679448"/>
          <wp:effectExtent l="0" t="0" r="0" b="0"/>
          <wp:wrapSquare wrapText="bothSides"/>
          <wp:docPr id="5" name="Picture 17939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9392" name="Picture 17939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964681" cy="167944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88638C" w:rsidRDefault="003D42F7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0528" behindDoc="1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1922094</wp:posOffset>
              </wp:positionV>
              <wp:extent cx="6964681" cy="6848857"/>
              <wp:effectExtent l="0" t="0" r="0" b="0"/>
              <wp:wrapNone/>
              <wp:docPr id="183713" name="Group 1837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64681" cy="6848857"/>
                        <a:chOff x="0" y="0"/>
                        <a:chExt cx="6964681" cy="6848857"/>
                      </a:xfrm>
                    </wpg:grpSpPr>
                    <pic:pic xmlns:pic="http://schemas.openxmlformats.org/drawingml/2006/picture">
                      <pic:nvPicPr>
                        <pic:cNvPr id="183714" name="Picture 18371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964681" cy="684885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3713" style="width:548.4pt;height:539.28pt;position:absolute;z-index:-2147483648;mso-position-horizontal-relative:page;mso-position-horizontal:absolute;margin-left:24pt;mso-position-vertical-relative:page;margin-top:151.346pt;" coordsize="69646,68488">
              <v:shape id="Picture 183714" style="position:absolute;width:69646;height:68488;left:0;top:0;" filled="f">
                <v:imagedata r:id="rId71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8638C" w:rsidRDefault="003D42F7">
    <w:pPr>
      <w:spacing w:after="0" w:line="259" w:lineRule="auto"/>
      <w:ind w:left="-6378" w:right="11124" w:firstLine="0"/>
    </w:pPr>
    <w:r>
      <w:rPr>
        <w:noProof/>
      </w:rPr>
      <w:drawing>
        <wp:anchor distT="0" distB="0" distL="114300" distR="114300" simplePos="0" relativeHeight="251671552" behindDoc="0" locked="0" layoutInCell="1" allowOverlap="0">
          <wp:simplePos x="0" y="0"/>
          <wp:positionH relativeFrom="page">
            <wp:posOffset>297688</wp:posOffset>
          </wp:positionH>
          <wp:positionV relativeFrom="page">
            <wp:posOffset>297688</wp:posOffset>
          </wp:positionV>
          <wp:extent cx="6964681" cy="1679448"/>
          <wp:effectExtent l="0" t="0" r="0" b="0"/>
          <wp:wrapSquare wrapText="bothSides"/>
          <wp:docPr id="6" name="Picture 17939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9392" name="Picture 17939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964681" cy="167944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88638C" w:rsidRDefault="003D42F7"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2576" behindDoc="1" locked="0" layoutInCell="1" allowOverlap="1">
              <wp:simplePos x="0" y="0"/>
              <wp:positionH relativeFrom="page">
                <wp:posOffset>304800</wp:posOffset>
              </wp:positionH>
              <wp:positionV relativeFrom="page">
                <wp:posOffset>1922094</wp:posOffset>
              </wp:positionV>
              <wp:extent cx="6964681" cy="6848857"/>
              <wp:effectExtent l="0" t="0" r="0" b="0"/>
              <wp:wrapNone/>
              <wp:docPr id="183699" name="Group 1836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64681" cy="6848857"/>
                        <a:chOff x="0" y="0"/>
                        <a:chExt cx="6964681" cy="6848857"/>
                      </a:xfrm>
                    </wpg:grpSpPr>
                    <pic:pic xmlns:pic="http://schemas.openxmlformats.org/drawingml/2006/picture">
                      <pic:nvPicPr>
                        <pic:cNvPr id="183700" name="Picture 18370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964681" cy="6848857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3699" style="width:548.4pt;height:539.28pt;position:absolute;z-index:-2147483648;mso-position-horizontal-relative:page;mso-position-horizontal:absolute;margin-left:24pt;mso-position-vertical-relative:page;margin-top:151.346pt;" coordsize="69646,68488">
              <v:shape id="Picture 183700" style="position:absolute;width:69646;height:68488;left:0;top:0;" filled="f">
                <v:imagedata r:id="rId71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2E3599C"/>
    <w:multiLevelType w:val="hybridMultilevel"/>
    <w:tmpl w:val="088081D4"/>
    <w:lvl w:ilvl="0" w:tplc="1FF0C026">
      <w:start w:val="1"/>
      <w:numFmt w:val="decimal"/>
      <w:lvlText w:val="%1."/>
      <w:lvlJc w:val="left"/>
      <w:pPr>
        <w:ind w:left="4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3E8E70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6904D1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134CBA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8D01E1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E2EFB8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FA690D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C0A312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266716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68C0558C"/>
    <w:multiLevelType w:val="hybridMultilevel"/>
    <w:tmpl w:val="316C8DAE"/>
    <w:lvl w:ilvl="0" w:tplc="D0980B1A">
      <w:start w:val="1"/>
      <w:numFmt w:val="bullet"/>
      <w:lvlText w:val="•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586A838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DF89908">
      <w:start w:val="1"/>
      <w:numFmt w:val="bullet"/>
      <w:lvlText w:val="▪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382E39A">
      <w:start w:val="1"/>
      <w:numFmt w:val="bullet"/>
      <w:lvlText w:val="•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5C4FB7E">
      <w:start w:val="1"/>
      <w:numFmt w:val="bullet"/>
      <w:lvlText w:val="o"/>
      <w:lvlJc w:val="left"/>
      <w:pPr>
        <w:ind w:left="28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C3A5854">
      <w:start w:val="1"/>
      <w:numFmt w:val="bullet"/>
      <w:lvlText w:val="▪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5CA646E">
      <w:start w:val="1"/>
      <w:numFmt w:val="bullet"/>
      <w:lvlText w:val="•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4EE8314">
      <w:start w:val="1"/>
      <w:numFmt w:val="bullet"/>
      <w:lvlText w:val="o"/>
      <w:lvlJc w:val="left"/>
      <w:pPr>
        <w:ind w:left="50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FC6708E">
      <w:start w:val="1"/>
      <w:numFmt w:val="bullet"/>
      <w:lvlText w:val="▪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638C"/>
    <w:rsid w:val="003D42F7"/>
    <w:rsid w:val="0088638C"/>
    <w:rsid w:val="00AC3D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DCDF2D"/>
  <w15:docId w15:val="{69158F2D-8728-41AF-AA5A-A976387B06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5" w:line="266" w:lineRule="auto"/>
      <w:ind w:left="917" w:right="1052" w:hanging="10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0"/>
      <w:ind w:left="84"/>
      <w:outlineLvl w:val="0"/>
    </w:pPr>
    <w:rPr>
      <w:rFonts w:ascii="Times New Roman" w:eastAsia="Times New Roman" w:hAnsi="Times New Roman" w:cs="Times New Roman"/>
      <w:b/>
      <w:color w:val="00B050"/>
      <w:sz w:val="60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5" w:line="268" w:lineRule="auto"/>
      <w:ind w:left="577" w:hanging="10"/>
      <w:outlineLvl w:val="1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000000"/>
      <w:sz w:val="28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B050"/>
      <w:sz w:val="6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63" Type="http://schemas.openxmlformats.org/officeDocument/2006/relationships/image" Target="media/image51.jpg"/><Relationship Id="rId68" Type="http://schemas.openxmlformats.org/officeDocument/2006/relationships/header" Target="header3.xml"/><Relationship Id="rId76" Type="http://schemas.openxmlformats.org/officeDocument/2006/relationships/header" Target="header4.xml"/><Relationship Id="rId7" Type="http://schemas.openxmlformats.org/officeDocument/2006/relationships/image" Target="media/image1.jpg"/><Relationship Id="rId71" Type="http://schemas.openxmlformats.org/officeDocument/2006/relationships/image" Target="media/image56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pn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jpg"/><Relationship Id="rId66" Type="http://schemas.openxmlformats.org/officeDocument/2006/relationships/footer" Target="footer1.xml"/><Relationship Id="rId74" Type="http://schemas.openxmlformats.org/officeDocument/2006/relationships/image" Target="media/image59.jpg"/><Relationship Id="rId79" Type="http://schemas.openxmlformats.org/officeDocument/2006/relationships/footer" Target="footer5.xml"/><Relationship Id="rId5" Type="http://schemas.openxmlformats.org/officeDocument/2006/relationships/footnotes" Target="footnotes.xml"/><Relationship Id="rId61" Type="http://schemas.openxmlformats.org/officeDocument/2006/relationships/image" Target="media/image460.jpg"/><Relationship Id="rId82" Type="http://schemas.openxmlformats.org/officeDocument/2006/relationships/fontTable" Target="fontTable.xml"/><Relationship Id="rId10" Type="http://schemas.openxmlformats.org/officeDocument/2006/relationships/image" Target="media/image4.jp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450.jpg"/><Relationship Id="rId65" Type="http://schemas.openxmlformats.org/officeDocument/2006/relationships/header" Target="header2.xml"/><Relationship Id="rId73" Type="http://schemas.openxmlformats.org/officeDocument/2006/relationships/image" Target="media/image58.jpg"/><Relationship Id="rId78" Type="http://schemas.openxmlformats.org/officeDocument/2006/relationships/footer" Target="footer4.xml"/><Relationship Id="rId81" Type="http://schemas.openxmlformats.org/officeDocument/2006/relationships/footer" Target="footer6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pn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jpg"/><Relationship Id="rId64" Type="http://schemas.openxmlformats.org/officeDocument/2006/relationships/header" Target="header1.xml"/><Relationship Id="rId69" Type="http://schemas.openxmlformats.org/officeDocument/2006/relationships/footer" Target="footer3.xml"/><Relationship Id="rId77" Type="http://schemas.openxmlformats.org/officeDocument/2006/relationships/header" Target="header5.xml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57.jpg"/><Relationship Id="rId80" Type="http://schemas.openxmlformats.org/officeDocument/2006/relationships/header" Target="header6.xm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png"/><Relationship Id="rId67" Type="http://schemas.openxmlformats.org/officeDocument/2006/relationships/footer" Target="footer2.xml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0.jpg"/><Relationship Id="rId70" Type="http://schemas.openxmlformats.org/officeDocument/2006/relationships/image" Target="media/image55.jpg"/><Relationship Id="rId75" Type="http://schemas.openxmlformats.org/officeDocument/2006/relationships/image" Target="media/image60.jp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4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4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54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54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54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54.png"/></Relationships>
</file>

<file path=word/_rels/header1.xml.rels><?xml version="1.0" encoding="UTF-8" standalone="yes"?>
<Relationships xmlns="http://schemas.openxmlformats.org/package/2006/relationships"><Relationship Id="rId71" Type="http://schemas.openxmlformats.org/officeDocument/2006/relationships/image" Target="media/image56.png"/><Relationship Id="rId2" Type="http://schemas.openxmlformats.org/officeDocument/2006/relationships/image" Target="media/image53.png"/><Relationship Id="rId1" Type="http://schemas.openxmlformats.org/officeDocument/2006/relationships/image" Target="media/image52.png"/></Relationships>
</file>

<file path=word/_rels/header2.xml.rels><?xml version="1.0" encoding="UTF-8" standalone="yes"?>
<Relationships xmlns="http://schemas.openxmlformats.org/package/2006/relationships"><Relationship Id="rId71" Type="http://schemas.openxmlformats.org/officeDocument/2006/relationships/image" Target="media/image56.png"/><Relationship Id="rId2" Type="http://schemas.openxmlformats.org/officeDocument/2006/relationships/image" Target="media/image53.png"/><Relationship Id="rId1" Type="http://schemas.openxmlformats.org/officeDocument/2006/relationships/image" Target="media/image52.png"/></Relationships>
</file>

<file path=word/_rels/header3.xml.rels><?xml version="1.0" encoding="UTF-8" standalone="yes"?>
<Relationships xmlns="http://schemas.openxmlformats.org/package/2006/relationships"><Relationship Id="rId71" Type="http://schemas.openxmlformats.org/officeDocument/2006/relationships/image" Target="media/image56.png"/><Relationship Id="rId2" Type="http://schemas.openxmlformats.org/officeDocument/2006/relationships/image" Target="media/image53.png"/><Relationship Id="rId1" Type="http://schemas.openxmlformats.org/officeDocument/2006/relationships/image" Target="media/image52.png"/></Relationships>
</file>

<file path=word/_rels/header4.xml.rels><?xml version="1.0" encoding="UTF-8" standalone="yes"?>
<Relationships xmlns="http://schemas.openxmlformats.org/package/2006/relationships"><Relationship Id="rId71" Type="http://schemas.openxmlformats.org/officeDocument/2006/relationships/image" Target="media/image56.png"/><Relationship Id="rId2" Type="http://schemas.openxmlformats.org/officeDocument/2006/relationships/image" Target="media/image53.png"/><Relationship Id="rId1" Type="http://schemas.openxmlformats.org/officeDocument/2006/relationships/image" Target="media/image61.png"/></Relationships>
</file>

<file path=word/_rels/header5.xml.rels><?xml version="1.0" encoding="UTF-8" standalone="yes"?>
<Relationships xmlns="http://schemas.openxmlformats.org/package/2006/relationships"><Relationship Id="rId71" Type="http://schemas.openxmlformats.org/officeDocument/2006/relationships/image" Target="media/image56.png"/><Relationship Id="rId2" Type="http://schemas.openxmlformats.org/officeDocument/2006/relationships/image" Target="media/image53.png"/><Relationship Id="rId1" Type="http://schemas.openxmlformats.org/officeDocument/2006/relationships/image" Target="media/image61.png"/></Relationships>
</file>

<file path=word/_rels/header6.xml.rels><?xml version="1.0" encoding="UTF-8" standalone="yes"?>
<Relationships xmlns="http://schemas.openxmlformats.org/package/2006/relationships"><Relationship Id="rId71" Type="http://schemas.openxmlformats.org/officeDocument/2006/relationships/image" Target="media/image56.png"/><Relationship Id="rId2" Type="http://schemas.openxmlformats.org/officeDocument/2006/relationships/image" Target="media/image53.png"/><Relationship Id="rId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3112</Words>
  <Characters>17739</Characters>
  <Application>Microsoft Office Word</Application>
  <DocSecurity>0</DocSecurity>
  <Lines>147</Lines>
  <Paragraphs>41</Paragraphs>
  <ScaleCrop>false</ScaleCrop>
  <Company/>
  <LinksUpToDate>false</LinksUpToDate>
  <CharactersWithSpaces>20810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номе</dc:creator>
  <cp:keywords/>
  <cp:lastModifiedBy>user</cp:lastModifiedBy>
  <cp:revision>3</cp:revision>
  <dcterms:created xsi:type="dcterms:W3CDTF">2020-01-15T02:06:00Z</dcterms:created>
  <dcterms:modified xsi:type="dcterms:W3CDTF">2020-01-15T02:06:00Z</dcterms:modified>
</cp:coreProperties>
</file>