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00B" w:rsidRPr="009E24A1" w:rsidRDefault="009E24A1" w:rsidP="009E2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Государственное автономное учреждение дополнительного образования Иркутской области «Центр развития дополнительного образования детей»</w:t>
      </w:r>
    </w:p>
    <w:p w:rsidR="00FD1CA5" w:rsidRDefault="009E24A1" w:rsidP="009E24A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Объединение «Юный этнолог»</w:t>
      </w:r>
    </w:p>
    <w:p w:rsidR="009E24A1" w:rsidRDefault="009E24A1" w:rsidP="009E24A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E24A1" w:rsidRDefault="009E24A1" w:rsidP="009E24A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E24A1" w:rsidRDefault="009E24A1" w:rsidP="009E24A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E24A1" w:rsidRDefault="009E24A1" w:rsidP="009E2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ДАРХАНЫ ПРИОЛЬХОНЬЯ. КУЗНЕЧНОЕ ДЕЛО МАЛОМОРСКИХ БУРЯТ ПО ДАННЫМ АРХЕОЛОГИИ</w:t>
      </w:r>
    </w:p>
    <w:p w:rsidR="009E24A1" w:rsidRPr="009E24A1" w:rsidRDefault="009E24A1" w:rsidP="009E24A1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FD1CA5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E24A1" w:rsidRPr="009E24A1" w:rsidRDefault="009E24A1" w:rsidP="009E24A1">
      <w:pPr>
        <w:spacing w:after="16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Default="009E24A1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Автор: Бондарь</w:t>
      </w:r>
    </w:p>
    <w:p w:rsidR="009E24A1" w:rsidRDefault="009E24A1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Иван Витальевич,</w:t>
      </w:r>
    </w:p>
    <w:p w:rsidR="009E24A1" w:rsidRDefault="009E24A1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Уч-ся 9 класса</w:t>
      </w:r>
    </w:p>
    <w:p w:rsidR="009E24A1" w:rsidRDefault="009E24A1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Белоненко</w:t>
      </w:r>
      <w:proofErr w:type="spellEnd"/>
    </w:p>
    <w:p w:rsidR="009E24A1" w:rsidRDefault="009E24A1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Владислав Владимирович,</w:t>
      </w:r>
    </w:p>
    <w:p w:rsidR="005A23AD" w:rsidRDefault="005A23AD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методист, педагог </w:t>
      </w:r>
      <w:proofErr w:type="gramStart"/>
      <w:r>
        <w:rPr>
          <w:rFonts w:ascii="Times New Roman" w:eastAsia="Times New Roman" w:hAnsi="Times New Roman" w:cs="Times New Roman"/>
          <w:sz w:val="28"/>
        </w:rPr>
        <w:t>дополнительного</w:t>
      </w:r>
      <w:proofErr w:type="gramEnd"/>
    </w:p>
    <w:p w:rsidR="005A23AD" w:rsidRDefault="005A23AD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образования ГАУ ДО ИО «Центр</w:t>
      </w:r>
    </w:p>
    <w:p w:rsidR="005A23AD" w:rsidRPr="009E24A1" w:rsidRDefault="005A23AD" w:rsidP="009E2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развития дополнительного образования детей»</w:t>
      </w: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6710FD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5A23AD" w:rsidP="005A23AD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 Иркутск, 2019 год</w:t>
      </w:r>
    </w:p>
    <w:p w:rsidR="00FD1CA5" w:rsidRPr="00B41A68" w:rsidRDefault="00B83C3F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B41A68">
        <w:rPr>
          <w:rFonts w:ascii="Times New Roman" w:eastAsia="Times New Roman" w:hAnsi="Times New Roman" w:cs="Times New Roman"/>
          <w:b/>
          <w:sz w:val="28"/>
        </w:rPr>
        <w:lastRenderedPageBreak/>
        <w:t>Содержание:</w:t>
      </w:r>
    </w:p>
    <w:p w:rsidR="00B83C3F" w:rsidRDefault="00B83C3F" w:rsidP="001C7A7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Введение</w:t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  <w:t xml:space="preserve">      стр.2</w:t>
      </w:r>
    </w:p>
    <w:p w:rsidR="00B83C3F" w:rsidRDefault="00DD5947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Историографический обзор</w:t>
      </w:r>
      <w:r w:rsidR="001C7A7B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стр. 3</w:t>
      </w:r>
    </w:p>
    <w:p w:rsidR="00B83C3F" w:rsidRDefault="001A6A34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Часть 1.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Дарханы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 бурят</w:t>
      </w:r>
      <w:r w:rsidR="001C7A7B">
        <w:rPr>
          <w:rFonts w:ascii="Times New Roman" w:eastAsia="Times New Roman" w:hAnsi="Times New Roman" w:cs="Times New Roman"/>
          <w:sz w:val="28"/>
        </w:rPr>
        <w:t xml:space="preserve"> </w:t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  <w:t xml:space="preserve">      стр.4</w:t>
      </w:r>
    </w:p>
    <w:p w:rsidR="001A6A34" w:rsidRDefault="001A6A34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Часть 2. Археологический материал</w:t>
      </w:r>
      <w:r w:rsidR="001C7A7B">
        <w:rPr>
          <w:rFonts w:ascii="Times New Roman" w:eastAsia="Times New Roman" w:hAnsi="Times New Roman" w:cs="Times New Roman"/>
          <w:sz w:val="28"/>
        </w:rPr>
        <w:t xml:space="preserve"> </w:t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  <w:t xml:space="preserve">      стр. 5</w:t>
      </w:r>
    </w:p>
    <w:p w:rsidR="001A6A34" w:rsidRDefault="001A6A34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Часть 3. Сырьевая база производства</w:t>
      </w:r>
      <w:r w:rsidR="001C7A7B">
        <w:rPr>
          <w:rFonts w:ascii="Times New Roman" w:eastAsia="Times New Roman" w:hAnsi="Times New Roman" w:cs="Times New Roman"/>
          <w:sz w:val="28"/>
        </w:rPr>
        <w:t xml:space="preserve"> </w:t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  <w:t xml:space="preserve">      стр. 6</w:t>
      </w:r>
    </w:p>
    <w:p w:rsidR="00B83C3F" w:rsidRDefault="00B83C3F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Заключение</w:t>
      </w:r>
      <w:r w:rsidR="001C7A7B">
        <w:rPr>
          <w:rFonts w:ascii="Times New Roman" w:eastAsia="Times New Roman" w:hAnsi="Times New Roman" w:cs="Times New Roman"/>
          <w:sz w:val="28"/>
        </w:rPr>
        <w:t xml:space="preserve"> </w:t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  <w:t xml:space="preserve">      стр.7</w:t>
      </w:r>
    </w:p>
    <w:p w:rsidR="00B83C3F" w:rsidRPr="009E24A1" w:rsidRDefault="00B83C3F" w:rsidP="00860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Список использованных источников</w:t>
      </w:r>
      <w:r w:rsidR="001C7A7B">
        <w:rPr>
          <w:rFonts w:ascii="Times New Roman" w:eastAsia="Times New Roman" w:hAnsi="Times New Roman" w:cs="Times New Roman"/>
          <w:sz w:val="28"/>
        </w:rPr>
        <w:t xml:space="preserve"> </w:t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</w:r>
      <w:r w:rsidR="001C7A7B">
        <w:rPr>
          <w:rFonts w:ascii="Times New Roman" w:eastAsia="Times New Roman" w:hAnsi="Times New Roman" w:cs="Times New Roman"/>
          <w:sz w:val="28"/>
        </w:rPr>
        <w:tab/>
        <w:t xml:space="preserve">      стр. 9</w:t>
      </w:r>
    </w:p>
    <w:p w:rsidR="00FD1CA5" w:rsidRPr="009E24A1" w:rsidRDefault="00FD1CA5" w:rsidP="00B83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B83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B83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B83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9E24A1" w:rsidRDefault="00FD1CA5" w:rsidP="00B83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D1CA5" w:rsidRPr="00B41A68" w:rsidRDefault="008606E5" w:rsidP="00881A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B41A68">
        <w:rPr>
          <w:rFonts w:ascii="Times New Roman" w:eastAsia="Times New Roman" w:hAnsi="Times New Roman" w:cs="Times New Roman"/>
          <w:b/>
          <w:sz w:val="28"/>
        </w:rPr>
        <w:t>Введение</w:t>
      </w:r>
    </w:p>
    <w:p w:rsidR="00D1400B" w:rsidRDefault="00916331" w:rsidP="00B83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В течение ряда лет в </w:t>
      </w:r>
      <w:proofErr w:type="spellStart"/>
      <w:r>
        <w:rPr>
          <w:rFonts w:ascii="Times New Roman" w:eastAsia="Times New Roman" w:hAnsi="Times New Roman" w:cs="Times New Roman"/>
          <w:sz w:val="28"/>
        </w:rPr>
        <w:t>О</w:t>
      </w:r>
      <w:r w:rsidR="00F7578D">
        <w:rPr>
          <w:rFonts w:ascii="Times New Roman" w:eastAsia="Times New Roman" w:hAnsi="Times New Roman" w:cs="Times New Roman"/>
          <w:sz w:val="28"/>
        </w:rPr>
        <w:t>льхонском</w:t>
      </w:r>
      <w:proofErr w:type="spellEnd"/>
      <w:r w:rsidR="00F7578D">
        <w:rPr>
          <w:rFonts w:ascii="Times New Roman" w:eastAsia="Times New Roman" w:hAnsi="Times New Roman" w:cs="Times New Roman"/>
          <w:sz w:val="28"/>
        </w:rPr>
        <w:t xml:space="preserve"> районе</w:t>
      </w:r>
      <w:r w:rsidR="00FA2790">
        <w:rPr>
          <w:rFonts w:ascii="Times New Roman" w:eastAsia="Times New Roman" w:hAnsi="Times New Roman" w:cs="Times New Roman"/>
          <w:sz w:val="28"/>
        </w:rPr>
        <w:t xml:space="preserve"> Иркутской области</w:t>
      </w:r>
      <w:r w:rsidR="00F7578D">
        <w:rPr>
          <w:rFonts w:ascii="Times New Roman" w:eastAsia="Times New Roman" w:hAnsi="Times New Roman" w:cs="Times New Roman"/>
          <w:sz w:val="28"/>
        </w:rPr>
        <w:t xml:space="preserve"> на Малом Море </w:t>
      </w:r>
      <w:r w:rsidR="00FA2790">
        <w:rPr>
          <w:rFonts w:ascii="Times New Roman" w:eastAsia="Times New Roman" w:hAnsi="Times New Roman" w:cs="Times New Roman"/>
          <w:sz w:val="28"/>
        </w:rPr>
        <w:t xml:space="preserve">озера Байкал </w:t>
      </w:r>
      <w:r w:rsidR="00F7578D">
        <w:rPr>
          <w:rFonts w:ascii="Times New Roman" w:eastAsia="Times New Roman" w:hAnsi="Times New Roman" w:cs="Times New Roman"/>
          <w:sz w:val="28"/>
        </w:rPr>
        <w:t xml:space="preserve">действует летний школьный лагерь "Страна </w:t>
      </w:r>
      <w:proofErr w:type="spellStart"/>
      <w:r w:rsidR="00F7578D">
        <w:rPr>
          <w:rFonts w:ascii="Times New Roman" w:eastAsia="Times New Roman" w:hAnsi="Times New Roman" w:cs="Times New Roman"/>
          <w:sz w:val="28"/>
        </w:rPr>
        <w:t>Байкалия</w:t>
      </w:r>
      <w:proofErr w:type="spellEnd"/>
      <w:r w:rsidR="00F7578D">
        <w:rPr>
          <w:rFonts w:ascii="Times New Roman" w:eastAsia="Times New Roman" w:hAnsi="Times New Roman" w:cs="Times New Roman"/>
          <w:sz w:val="28"/>
        </w:rPr>
        <w:t>". В рамках лагеря работает профильная краеведческая смена с элементами научной школы под названием "Байкальское кольцо". Участниками смены в 2017 г. были начаты археологические работы на ме</w:t>
      </w:r>
      <w:r w:rsidR="00FA2790">
        <w:rPr>
          <w:rFonts w:ascii="Times New Roman" w:eastAsia="Times New Roman" w:hAnsi="Times New Roman" w:cs="Times New Roman"/>
          <w:sz w:val="28"/>
        </w:rPr>
        <w:t>с</w:t>
      </w:r>
      <w:r w:rsidR="00F7578D">
        <w:rPr>
          <w:rFonts w:ascii="Times New Roman" w:eastAsia="Times New Roman" w:hAnsi="Times New Roman" w:cs="Times New Roman"/>
          <w:sz w:val="28"/>
        </w:rPr>
        <w:t>те расположения кузницы старинного бурятского улуса "</w:t>
      </w:r>
      <w:proofErr w:type="spellStart"/>
      <w:r w:rsidR="00F7578D">
        <w:rPr>
          <w:rFonts w:ascii="Times New Roman" w:eastAsia="Times New Roman" w:hAnsi="Times New Roman" w:cs="Times New Roman"/>
          <w:sz w:val="28"/>
        </w:rPr>
        <w:t>Сарминская</w:t>
      </w:r>
      <w:proofErr w:type="spellEnd"/>
      <w:r w:rsidR="00F7578D">
        <w:rPr>
          <w:rFonts w:ascii="Times New Roman" w:eastAsia="Times New Roman" w:hAnsi="Times New Roman" w:cs="Times New Roman"/>
          <w:sz w:val="28"/>
        </w:rPr>
        <w:t xml:space="preserve"> дача», который располагается близ устья реки </w:t>
      </w:r>
      <w:proofErr w:type="spellStart"/>
      <w:r w:rsidR="00F7578D">
        <w:rPr>
          <w:rFonts w:ascii="Times New Roman" w:eastAsia="Times New Roman" w:hAnsi="Times New Roman" w:cs="Times New Roman"/>
          <w:sz w:val="28"/>
        </w:rPr>
        <w:t>Курма</w:t>
      </w:r>
      <w:proofErr w:type="spellEnd"/>
      <w:r w:rsidR="00F7578D">
        <w:rPr>
          <w:rFonts w:ascii="Times New Roman" w:eastAsia="Times New Roman" w:hAnsi="Times New Roman" w:cs="Times New Roman"/>
          <w:sz w:val="28"/>
        </w:rPr>
        <w:t>. Местонахождение кузницы было выявлено годом раньше, при проведении геофизической разведки</w:t>
      </w:r>
      <w:r w:rsidR="00FA2790">
        <w:rPr>
          <w:rFonts w:ascii="Times New Roman" w:eastAsia="Times New Roman" w:hAnsi="Times New Roman" w:cs="Times New Roman"/>
          <w:sz w:val="28"/>
        </w:rPr>
        <w:t xml:space="preserve"> территории бывшего улуса</w:t>
      </w:r>
      <w:r w:rsidR="002E0945">
        <w:rPr>
          <w:rFonts w:ascii="Times New Roman" w:eastAsia="Times New Roman" w:hAnsi="Times New Roman" w:cs="Times New Roman"/>
          <w:sz w:val="28"/>
        </w:rPr>
        <w:t xml:space="preserve"> </w:t>
      </w:r>
      <w:r w:rsidR="002E0945" w:rsidRPr="002E0945">
        <w:rPr>
          <w:rFonts w:ascii="Times New Roman" w:eastAsia="Times New Roman" w:hAnsi="Times New Roman" w:cs="Times New Roman"/>
          <w:sz w:val="28"/>
        </w:rPr>
        <w:t>[</w:t>
      </w:r>
      <w:r w:rsidR="002E0945">
        <w:rPr>
          <w:rFonts w:ascii="Times New Roman" w:eastAsia="Times New Roman" w:hAnsi="Times New Roman" w:cs="Times New Roman"/>
          <w:sz w:val="28"/>
        </w:rPr>
        <w:t>5</w:t>
      </w:r>
      <w:r w:rsidR="002E0945" w:rsidRPr="002E0945">
        <w:rPr>
          <w:rFonts w:ascii="Times New Roman" w:eastAsia="Times New Roman" w:hAnsi="Times New Roman" w:cs="Times New Roman"/>
          <w:sz w:val="28"/>
        </w:rPr>
        <w:t>]</w:t>
      </w:r>
      <w:r w:rsidR="00F7578D">
        <w:rPr>
          <w:rFonts w:ascii="Times New Roman" w:eastAsia="Times New Roman" w:hAnsi="Times New Roman" w:cs="Times New Roman"/>
          <w:sz w:val="28"/>
        </w:rPr>
        <w:t xml:space="preserve">. В ходе раскопок было установлено, что выявленная геофизиками аномалия представлена многочисленными шлаками, отходами и заготовками кузнечного производства. Они </w:t>
      </w:r>
      <w:proofErr w:type="gramStart"/>
      <w:r w:rsidR="00F7578D">
        <w:rPr>
          <w:rFonts w:ascii="Times New Roman" w:eastAsia="Times New Roman" w:hAnsi="Times New Roman" w:cs="Times New Roman"/>
          <w:sz w:val="28"/>
        </w:rPr>
        <w:t>представляют из себя</w:t>
      </w:r>
      <w:proofErr w:type="gramEnd"/>
      <w:r w:rsidR="00F7578D">
        <w:rPr>
          <w:rFonts w:ascii="Times New Roman" w:eastAsia="Times New Roman" w:hAnsi="Times New Roman" w:cs="Times New Roman"/>
          <w:sz w:val="28"/>
        </w:rPr>
        <w:t xml:space="preserve"> части,</w:t>
      </w:r>
      <w:r w:rsidR="00FA2790">
        <w:rPr>
          <w:rFonts w:ascii="Times New Roman" w:eastAsia="Times New Roman" w:hAnsi="Times New Roman" w:cs="Times New Roman"/>
          <w:sz w:val="28"/>
        </w:rPr>
        <w:t xml:space="preserve"> или обломки орудий труда</w:t>
      </w:r>
      <w:r w:rsidR="00F7578D">
        <w:rPr>
          <w:rFonts w:ascii="Times New Roman" w:eastAsia="Times New Roman" w:hAnsi="Times New Roman" w:cs="Times New Roman"/>
          <w:sz w:val="28"/>
        </w:rPr>
        <w:t>,</w:t>
      </w:r>
      <w:r w:rsidR="00FA2790">
        <w:rPr>
          <w:rFonts w:ascii="Times New Roman" w:eastAsia="Times New Roman" w:hAnsi="Times New Roman" w:cs="Times New Roman"/>
          <w:sz w:val="28"/>
        </w:rPr>
        <w:t xml:space="preserve"> других бытовых предметов</w:t>
      </w:r>
      <w:r w:rsidR="00F7578D">
        <w:rPr>
          <w:rFonts w:ascii="Times New Roman" w:eastAsia="Times New Roman" w:hAnsi="Times New Roman" w:cs="Times New Roman"/>
          <w:sz w:val="28"/>
        </w:rPr>
        <w:t xml:space="preserve">, а также подков и </w:t>
      </w:r>
      <w:r w:rsidR="00FA2790">
        <w:rPr>
          <w:rFonts w:ascii="Times New Roman" w:eastAsia="Times New Roman" w:hAnsi="Times New Roman" w:cs="Times New Roman"/>
          <w:sz w:val="28"/>
        </w:rPr>
        <w:t xml:space="preserve">деталей </w:t>
      </w:r>
      <w:r w:rsidR="00F7578D">
        <w:rPr>
          <w:rFonts w:ascii="Times New Roman" w:eastAsia="Times New Roman" w:hAnsi="Times New Roman" w:cs="Times New Roman"/>
          <w:sz w:val="28"/>
        </w:rPr>
        <w:t>оружия, которые мо</w:t>
      </w:r>
      <w:r w:rsidR="00FA2790">
        <w:rPr>
          <w:rFonts w:ascii="Times New Roman" w:eastAsia="Times New Roman" w:hAnsi="Times New Roman" w:cs="Times New Roman"/>
          <w:sz w:val="28"/>
        </w:rPr>
        <w:t>г</w:t>
      </w:r>
      <w:r w:rsidR="00F7578D">
        <w:rPr>
          <w:rFonts w:ascii="Times New Roman" w:eastAsia="Times New Roman" w:hAnsi="Times New Roman" w:cs="Times New Roman"/>
          <w:sz w:val="28"/>
        </w:rPr>
        <w:t>ли быть использованы в производстве позже, или переработаны.</w:t>
      </w:r>
    </w:p>
    <w:p w:rsidR="00FA2790" w:rsidRDefault="00B41A68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FA2790">
        <w:rPr>
          <w:rFonts w:ascii="Times New Roman" w:eastAsia="Times New Roman" w:hAnsi="Times New Roman" w:cs="Times New Roman"/>
          <w:sz w:val="28"/>
        </w:rPr>
        <w:t>Целью моей</w:t>
      </w:r>
      <w:r w:rsidR="00F7578D">
        <w:rPr>
          <w:rFonts w:ascii="Times New Roman" w:eastAsia="Times New Roman" w:hAnsi="Times New Roman" w:cs="Times New Roman"/>
          <w:sz w:val="28"/>
        </w:rPr>
        <w:t xml:space="preserve"> работ</w:t>
      </w:r>
      <w:r w:rsidR="00FA2790">
        <w:rPr>
          <w:rFonts w:ascii="Times New Roman" w:eastAsia="Times New Roman" w:hAnsi="Times New Roman" w:cs="Times New Roman"/>
          <w:sz w:val="28"/>
        </w:rPr>
        <w:t>ы</w:t>
      </w:r>
      <w:r w:rsidR="00F7578D">
        <w:rPr>
          <w:rFonts w:ascii="Times New Roman" w:eastAsia="Times New Roman" w:hAnsi="Times New Roman" w:cs="Times New Roman"/>
          <w:sz w:val="28"/>
        </w:rPr>
        <w:t xml:space="preserve"> является предварительны</w:t>
      </w:r>
      <w:r w:rsidR="00FA2790">
        <w:rPr>
          <w:rFonts w:ascii="Times New Roman" w:eastAsia="Times New Roman" w:hAnsi="Times New Roman" w:cs="Times New Roman"/>
          <w:sz w:val="28"/>
        </w:rPr>
        <w:t>й</w:t>
      </w:r>
      <w:r w:rsidR="00F7578D">
        <w:rPr>
          <w:rFonts w:ascii="Times New Roman" w:eastAsia="Times New Roman" w:hAnsi="Times New Roman" w:cs="Times New Roman"/>
          <w:sz w:val="28"/>
        </w:rPr>
        <w:t xml:space="preserve"> </w:t>
      </w:r>
      <w:r w:rsidR="00FA2790">
        <w:rPr>
          <w:rFonts w:ascii="Times New Roman" w:eastAsia="Times New Roman" w:hAnsi="Times New Roman" w:cs="Times New Roman"/>
          <w:sz w:val="28"/>
        </w:rPr>
        <w:t>анализ найденных материалов в контексте традиционного бурятского природопользования.</w:t>
      </w:r>
      <w:r w:rsidR="00F7578D">
        <w:rPr>
          <w:rFonts w:ascii="Times New Roman" w:eastAsia="Times New Roman" w:hAnsi="Times New Roman" w:cs="Times New Roman"/>
          <w:sz w:val="28"/>
        </w:rPr>
        <w:t xml:space="preserve"> </w:t>
      </w:r>
      <w:r w:rsidR="00FA2790">
        <w:rPr>
          <w:rFonts w:ascii="Times New Roman" w:eastAsia="Times New Roman" w:hAnsi="Times New Roman" w:cs="Times New Roman"/>
          <w:sz w:val="28"/>
        </w:rPr>
        <w:t>П</w:t>
      </w:r>
      <w:r w:rsidR="00F7578D">
        <w:rPr>
          <w:rFonts w:ascii="Times New Roman" w:eastAsia="Times New Roman" w:hAnsi="Times New Roman" w:cs="Times New Roman"/>
          <w:sz w:val="28"/>
        </w:rPr>
        <w:t>оскольку бурятский улус исследуется ар</w:t>
      </w:r>
      <w:r w:rsidR="00FA2790">
        <w:rPr>
          <w:rFonts w:ascii="Times New Roman" w:eastAsia="Times New Roman" w:hAnsi="Times New Roman" w:cs="Times New Roman"/>
          <w:sz w:val="28"/>
        </w:rPr>
        <w:t>хеологическими методами впервые, и исследования будут продолжены, задачи были поставлены следующие:</w:t>
      </w:r>
    </w:p>
    <w:p w:rsidR="00FA2790" w:rsidRDefault="00FA2790" w:rsidP="00FA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сделать начальный историографический обзор по теме исследования;</w:t>
      </w:r>
      <w:r w:rsidR="00F7578D">
        <w:rPr>
          <w:rFonts w:ascii="Times New Roman" w:eastAsia="Times New Roman" w:hAnsi="Times New Roman" w:cs="Times New Roman"/>
          <w:sz w:val="28"/>
        </w:rPr>
        <w:t xml:space="preserve"> </w:t>
      </w:r>
    </w:p>
    <w:p w:rsidR="00FA2790" w:rsidRDefault="00FA2790" w:rsidP="00FA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произвести классификацию археологического материала;</w:t>
      </w:r>
    </w:p>
    <w:p w:rsidR="00FA2790" w:rsidRDefault="00FA2790" w:rsidP="00FA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уточнить место кузнечного производства в хозяйстве </w:t>
      </w:r>
      <w:proofErr w:type="spellStart"/>
      <w:r>
        <w:rPr>
          <w:rFonts w:ascii="Times New Roman" w:eastAsia="Times New Roman" w:hAnsi="Times New Roman" w:cs="Times New Roman"/>
          <w:sz w:val="28"/>
        </w:rPr>
        <w:t>старобурятского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улуса;</w:t>
      </w:r>
    </w:p>
    <w:p w:rsidR="00FA2790" w:rsidRDefault="00FA2790" w:rsidP="00FA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выяснить характер традиционного природопользования, связанного с кузнечным производством у бурят.</w:t>
      </w:r>
    </w:p>
    <w:p w:rsidR="00DD5947" w:rsidRPr="00DD5947" w:rsidRDefault="00FA2790" w:rsidP="00DD5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D5947">
        <w:rPr>
          <w:rFonts w:ascii="Times New Roman" w:hAnsi="Times New Roman" w:cs="Times New Roman"/>
          <w:sz w:val="28"/>
          <w:szCs w:val="28"/>
        </w:rPr>
        <w:t xml:space="preserve">Решать поставленные перед собой задачи нам пришлось, применяя следующие </w:t>
      </w:r>
      <w:r w:rsidR="00DD5947" w:rsidRPr="00DD5947">
        <w:rPr>
          <w:rFonts w:ascii="Times New Roman" w:hAnsi="Times New Roman" w:cs="Times New Roman"/>
          <w:sz w:val="28"/>
          <w:szCs w:val="28"/>
        </w:rPr>
        <w:t>методы исследований:</w:t>
      </w:r>
    </w:p>
    <w:p w:rsidR="00DD5947" w:rsidRDefault="00DD5947" w:rsidP="00DD5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изучение доступных археологических и этнографических источников (источниковедение);</w:t>
      </w:r>
    </w:p>
    <w:p w:rsidR="00DD5947" w:rsidRDefault="00DD5947" w:rsidP="00DD5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подсчет количества различных категорий находок по отношению ко всем выявленным (статистика);</w:t>
      </w:r>
    </w:p>
    <w:p w:rsidR="00DD5947" w:rsidRDefault="00DD5947" w:rsidP="00DD5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изучение доступной литературы (историография);</w:t>
      </w:r>
    </w:p>
    <w:p w:rsidR="00DD5947" w:rsidRDefault="00DD5947" w:rsidP="00DD5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суммирование полученной информации и формулирование заключения (анализ).</w:t>
      </w:r>
    </w:p>
    <w:p w:rsidR="006E2D56" w:rsidRDefault="006E2D56" w:rsidP="006E2D5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Актуальность исследования состоит в необходимости изучения древних технологий с точки зрения переосмысления способов традиционного природопользования, отношения социума к окружающей среде</w:t>
      </w:r>
      <w:r w:rsidR="002E0945">
        <w:rPr>
          <w:rFonts w:ascii="Times New Roman" w:hAnsi="Times New Roman" w:cs="Times New Roman"/>
          <w:sz w:val="28"/>
          <w:szCs w:val="28"/>
        </w:rPr>
        <w:t xml:space="preserve"> </w:t>
      </w:r>
      <w:r w:rsidR="002E0945" w:rsidRPr="002E0945">
        <w:rPr>
          <w:rFonts w:ascii="Times New Roman" w:hAnsi="Times New Roman" w:cs="Times New Roman"/>
          <w:sz w:val="28"/>
          <w:szCs w:val="28"/>
        </w:rPr>
        <w:t>[</w:t>
      </w:r>
      <w:r w:rsidR="002E0945">
        <w:rPr>
          <w:rFonts w:ascii="Times New Roman" w:hAnsi="Times New Roman" w:cs="Times New Roman"/>
          <w:sz w:val="28"/>
          <w:szCs w:val="28"/>
        </w:rPr>
        <w:t>7</w:t>
      </w:r>
      <w:r w:rsidR="002E0945" w:rsidRPr="002E094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6A34" w:rsidRDefault="001A6A34" w:rsidP="00DD59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790" w:rsidRDefault="00DD5947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DD5947">
        <w:rPr>
          <w:rFonts w:ascii="Times New Roman" w:eastAsia="Times New Roman" w:hAnsi="Times New Roman" w:cs="Times New Roman"/>
          <w:b/>
          <w:sz w:val="28"/>
        </w:rPr>
        <w:t>Историографический обзор</w:t>
      </w:r>
    </w:p>
    <w:p w:rsidR="00D1400B" w:rsidRDefault="00DD5947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="00F7578D">
        <w:rPr>
          <w:rFonts w:ascii="Times New Roman" w:eastAsia="Times New Roman" w:hAnsi="Times New Roman" w:cs="Times New Roman"/>
          <w:sz w:val="28"/>
        </w:rPr>
        <w:t>Кузнечное дело являлось одним из важнейших ремесел у многих народов мира. Кузнецы, называвшиеся у бурят словом «</w:t>
      </w:r>
      <w:proofErr w:type="spellStart"/>
      <w:r w:rsidR="00F7578D">
        <w:rPr>
          <w:rFonts w:ascii="Times New Roman" w:eastAsia="Times New Roman" w:hAnsi="Times New Roman" w:cs="Times New Roman"/>
          <w:sz w:val="28"/>
        </w:rPr>
        <w:t>дархан</w:t>
      </w:r>
      <w:proofErr w:type="spellEnd"/>
      <w:r w:rsidR="00F7578D">
        <w:rPr>
          <w:rFonts w:ascii="Times New Roman" w:eastAsia="Times New Roman" w:hAnsi="Times New Roman" w:cs="Times New Roman"/>
          <w:sz w:val="28"/>
        </w:rPr>
        <w:t>», означающим, также, «мастер», являлись не только мастерами, работающими с металлом, а также жрецами, проводившими обряды поклонения божествам-покровителям кузнечного ремесла</w:t>
      </w:r>
      <w:r w:rsidR="002E0945">
        <w:rPr>
          <w:rFonts w:ascii="Times New Roman" w:eastAsia="Times New Roman" w:hAnsi="Times New Roman" w:cs="Times New Roman"/>
          <w:sz w:val="28"/>
        </w:rPr>
        <w:t xml:space="preserve"> </w:t>
      </w:r>
      <w:r w:rsidR="002E0945" w:rsidRPr="002E0945">
        <w:rPr>
          <w:rFonts w:ascii="Times New Roman" w:eastAsia="Times New Roman" w:hAnsi="Times New Roman" w:cs="Times New Roman"/>
          <w:sz w:val="28"/>
        </w:rPr>
        <w:t>[</w:t>
      </w:r>
      <w:r w:rsidR="002E0945">
        <w:rPr>
          <w:rFonts w:ascii="Times New Roman" w:eastAsia="Times New Roman" w:hAnsi="Times New Roman" w:cs="Times New Roman"/>
          <w:sz w:val="28"/>
        </w:rPr>
        <w:t>1</w:t>
      </w:r>
      <w:r w:rsidR="002E0945" w:rsidRPr="002E0945">
        <w:rPr>
          <w:rFonts w:ascii="Times New Roman" w:eastAsia="Times New Roman" w:hAnsi="Times New Roman" w:cs="Times New Roman"/>
          <w:sz w:val="28"/>
        </w:rPr>
        <w:t>]</w:t>
      </w:r>
      <w:r w:rsidR="00F7578D">
        <w:rPr>
          <w:rFonts w:ascii="Times New Roman" w:eastAsia="Times New Roman" w:hAnsi="Times New Roman" w:cs="Times New Roman"/>
          <w:sz w:val="28"/>
        </w:rPr>
        <w:t>.</w:t>
      </w:r>
    </w:p>
    <w:p w:rsidR="00CE78AC" w:rsidRPr="00CE78AC" w:rsidRDefault="00DD5947" w:rsidP="00CE7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 xml:space="preserve">Впервые вопрос о выделении археологической культуры «ранней железной эпохи» Прибайкалья был поставлен в статье Б.Э. Петри «Доисторические кузнецы в Прибайкалье» 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[</w:t>
      </w:r>
      <w:r w:rsidR="002E0945">
        <w:rPr>
          <w:rFonts w:ascii="Times New Roman" w:eastAsia="Times New Roman" w:hAnsi="Times New Roman" w:cs="Times New Roman"/>
          <w:sz w:val="28"/>
          <w:szCs w:val="28"/>
        </w:rPr>
        <w:t>12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]</w:t>
      </w:r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87B6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 xml:space="preserve">омплекс находок Петри отнес к выделенной им «культуре </w:t>
      </w:r>
      <w:proofErr w:type="spellStart"/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>курумчинских</w:t>
      </w:r>
      <w:proofErr w:type="spellEnd"/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 xml:space="preserve"> кузнецов», которая предшествовала «поздней железной эпохе», датируемой XII-XVI вв. </w:t>
      </w:r>
      <w:proofErr w:type="spellStart"/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>Курумчинскую</w:t>
      </w:r>
      <w:proofErr w:type="spellEnd"/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 xml:space="preserve"> культуру Б.Э. Петри соотнес с предками якутов, что вызвало серьезную критику со стороны некоторых ученых 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[</w:t>
      </w:r>
      <w:r w:rsidR="002E0945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]</w:t>
      </w:r>
      <w:r w:rsidR="00CE78AC" w:rsidRPr="00CE78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78AC" w:rsidRPr="00CE78AC" w:rsidRDefault="00CE78AC" w:rsidP="0087296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78AC">
        <w:rPr>
          <w:rFonts w:ascii="Times New Roman" w:eastAsia="Times New Roman" w:hAnsi="Times New Roman" w:cs="Times New Roman"/>
          <w:sz w:val="28"/>
          <w:szCs w:val="28"/>
        </w:rPr>
        <w:t>В 1937 г. А.П. Окладников первым из исследователей определяет время существования «</w:t>
      </w:r>
      <w:proofErr w:type="spellStart"/>
      <w:r w:rsidRPr="00CE78AC">
        <w:rPr>
          <w:rFonts w:ascii="Times New Roman" w:eastAsia="Times New Roman" w:hAnsi="Times New Roman" w:cs="Times New Roman"/>
          <w:sz w:val="28"/>
          <w:szCs w:val="28"/>
        </w:rPr>
        <w:t>курумчинской</w:t>
      </w:r>
      <w:proofErr w:type="spellEnd"/>
      <w:r w:rsidRPr="00CE78AC">
        <w:rPr>
          <w:rFonts w:ascii="Times New Roman" w:eastAsia="Times New Roman" w:hAnsi="Times New Roman" w:cs="Times New Roman"/>
          <w:sz w:val="28"/>
          <w:szCs w:val="28"/>
        </w:rPr>
        <w:t xml:space="preserve"> культуры» VI-X вв. н.э</w:t>
      </w:r>
      <w:r w:rsidR="00C87B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E78AC">
        <w:rPr>
          <w:rFonts w:ascii="Times New Roman" w:eastAsia="Times New Roman" w:hAnsi="Times New Roman" w:cs="Times New Roman"/>
          <w:sz w:val="28"/>
          <w:szCs w:val="28"/>
        </w:rPr>
        <w:t xml:space="preserve"> Развитие идеи о соотношении </w:t>
      </w:r>
      <w:proofErr w:type="spellStart"/>
      <w:r w:rsidRPr="00CE78AC">
        <w:rPr>
          <w:rFonts w:ascii="Times New Roman" w:eastAsia="Times New Roman" w:hAnsi="Times New Roman" w:cs="Times New Roman"/>
          <w:sz w:val="28"/>
          <w:szCs w:val="28"/>
        </w:rPr>
        <w:t>курумчинцев</w:t>
      </w:r>
      <w:proofErr w:type="spellEnd"/>
      <w:r w:rsidRPr="00CE78AC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CE78AC">
        <w:rPr>
          <w:rFonts w:ascii="Times New Roman" w:eastAsia="Times New Roman" w:hAnsi="Times New Roman" w:cs="Times New Roman"/>
          <w:sz w:val="28"/>
          <w:szCs w:val="28"/>
        </w:rPr>
        <w:t>курыканами</w:t>
      </w:r>
      <w:proofErr w:type="spellEnd"/>
      <w:r w:rsidRPr="00CE78AC">
        <w:rPr>
          <w:rFonts w:ascii="Times New Roman" w:eastAsia="Times New Roman" w:hAnsi="Times New Roman" w:cs="Times New Roman"/>
          <w:sz w:val="28"/>
          <w:szCs w:val="28"/>
        </w:rPr>
        <w:t xml:space="preserve"> отмечается в последующих его работах 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[</w:t>
      </w:r>
      <w:r w:rsidR="002E0945">
        <w:rPr>
          <w:rFonts w:ascii="Times New Roman" w:eastAsia="Times New Roman" w:hAnsi="Times New Roman" w:cs="Times New Roman"/>
          <w:sz w:val="28"/>
          <w:szCs w:val="28"/>
        </w:rPr>
        <w:t>10, 11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CE78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87B6C">
        <w:rPr>
          <w:rFonts w:ascii="Times New Roman" w:eastAsia="Times New Roman" w:hAnsi="Times New Roman" w:cs="Times New Roman"/>
          <w:sz w:val="28"/>
          <w:szCs w:val="28"/>
        </w:rPr>
        <w:t xml:space="preserve">Впоследствии по результатам многочисленных раскопок археологи неоднократно возвращались к вопросу о происхождении древних культур, об этногенезе народов Прибайкалья, но обходили тему происхождения и развития собственно кузнечного ремесла в этом регионе 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[</w:t>
      </w:r>
      <w:r w:rsidR="000B07FE">
        <w:rPr>
          <w:rFonts w:ascii="Times New Roman" w:eastAsia="Times New Roman" w:hAnsi="Times New Roman" w:cs="Times New Roman"/>
          <w:sz w:val="28"/>
          <w:szCs w:val="28"/>
        </w:rPr>
        <w:t>3</w:t>
      </w:r>
      <w:r w:rsidR="002E0945" w:rsidRPr="002E0945">
        <w:rPr>
          <w:rFonts w:ascii="Times New Roman" w:eastAsia="Times New Roman" w:hAnsi="Times New Roman" w:cs="Times New Roman"/>
          <w:sz w:val="28"/>
          <w:szCs w:val="28"/>
        </w:rPr>
        <w:t>]</w:t>
      </w:r>
      <w:r w:rsidR="00C87B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5947" w:rsidRDefault="00872965" w:rsidP="008729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Этнографы также уделили много времени и страниц изучению бурятских кузнецов, но исключительно с точки зрения культурологи, описывая исключительно сакральную сторону кузнечного ремесла бурят, </w:t>
      </w:r>
      <w:r w:rsidR="000B07FE">
        <w:rPr>
          <w:rFonts w:ascii="Times New Roman" w:eastAsia="Times New Roman" w:hAnsi="Times New Roman" w:cs="Times New Roman"/>
          <w:sz w:val="28"/>
        </w:rPr>
        <w:t>обращая</w:t>
      </w:r>
      <w:r>
        <w:rPr>
          <w:rFonts w:ascii="Times New Roman" w:eastAsia="Times New Roman" w:hAnsi="Times New Roman" w:cs="Times New Roman"/>
          <w:sz w:val="28"/>
        </w:rPr>
        <w:t xml:space="preserve"> внимание, в основном, происхождению культа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их социальному статусу, кузнечной обрядности и т.д. </w:t>
      </w:r>
      <w:r w:rsidR="002E0945" w:rsidRPr="002E0945">
        <w:rPr>
          <w:rFonts w:ascii="Times New Roman" w:eastAsia="Times New Roman" w:hAnsi="Times New Roman" w:cs="Times New Roman"/>
          <w:sz w:val="28"/>
        </w:rPr>
        <w:t>[</w:t>
      </w:r>
      <w:r w:rsidR="000B07FE">
        <w:rPr>
          <w:rFonts w:ascii="Times New Roman" w:eastAsia="Times New Roman" w:hAnsi="Times New Roman" w:cs="Times New Roman"/>
          <w:sz w:val="28"/>
        </w:rPr>
        <w:t>1</w:t>
      </w:r>
      <w:r w:rsidR="002E0945" w:rsidRPr="002E0945">
        <w:rPr>
          <w:rFonts w:ascii="Times New Roman" w:eastAsia="Times New Roman" w:hAnsi="Times New Roman" w:cs="Times New Roman"/>
          <w:sz w:val="28"/>
        </w:rPr>
        <w:t>]</w:t>
      </w:r>
      <w:r w:rsidR="00075254">
        <w:rPr>
          <w:rFonts w:ascii="Times New Roman" w:eastAsia="Times New Roman" w:hAnsi="Times New Roman" w:cs="Times New Roman"/>
          <w:sz w:val="28"/>
        </w:rPr>
        <w:t>.</w:t>
      </w:r>
    </w:p>
    <w:p w:rsidR="00075254" w:rsidRDefault="00075254" w:rsidP="008729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Между тем, кузнечное производство – это, в первую очередь, технологический процесс, прочно связанный не только с социальными институтами, но и с экологическим мировоззрением народа</w:t>
      </w:r>
      <w:r w:rsidR="002E0945" w:rsidRPr="002E0945">
        <w:rPr>
          <w:rFonts w:ascii="Times New Roman" w:eastAsia="Times New Roman" w:hAnsi="Times New Roman" w:cs="Times New Roman"/>
          <w:sz w:val="28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2</w:t>
      </w:r>
      <w:r w:rsidR="002E0945" w:rsidRPr="002E0945">
        <w:rPr>
          <w:rFonts w:ascii="Times New Roman" w:eastAsia="Times New Roman" w:hAnsi="Times New Roman" w:cs="Times New Roman"/>
          <w:sz w:val="28"/>
        </w:rPr>
        <w:t>]</w:t>
      </w:r>
      <w:r>
        <w:rPr>
          <w:rFonts w:ascii="Times New Roman" w:eastAsia="Times New Roman" w:hAnsi="Times New Roman" w:cs="Times New Roman"/>
          <w:sz w:val="28"/>
        </w:rPr>
        <w:t xml:space="preserve">. Но за многие годы </w:t>
      </w:r>
      <w:proofErr w:type="gramStart"/>
      <w:r>
        <w:rPr>
          <w:rFonts w:ascii="Times New Roman" w:eastAsia="Times New Roman" w:hAnsi="Times New Roman" w:cs="Times New Roman"/>
          <w:sz w:val="28"/>
        </w:rPr>
        <w:t>исследований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ни археологами, ни этнологами эти стороны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дарханства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технология и природопользование – не затрагивались в надлежащей мере</w:t>
      </w:r>
      <w:r w:rsidR="002E0945" w:rsidRPr="002E0945">
        <w:rPr>
          <w:rFonts w:ascii="Times New Roman" w:eastAsia="Times New Roman" w:hAnsi="Times New Roman" w:cs="Times New Roman"/>
          <w:sz w:val="28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6</w:t>
      </w:r>
      <w:r w:rsidR="002E0945" w:rsidRPr="00F925B6">
        <w:rPr>
          <w:rFonts w:ascii="Times New Roman" w:eastAsia="Times New Roman" w:hAnsi="Times New Roman" w:cs="Times New Roman"/>
          <w:sz w:val="28"/>
        </w:rPr>
        <w:t>]</w:t>
      </w:r>
      <w:r>
        <w:rPr>
          <w:rFonts w:ascii="Times New Roman" w:eastAsia="Times New Roman" w:hAnsi="Times New Roman" w:cs="Times New Roman"/>
          <w:sz w:val="28"/>
        </w:rPr>
        <w:t xml:space="preserve">. Только в последние годы силами краеведческих школьных экспедиций в рамках проекта «Байкальское кольцо» при поддержке Иркутского национального исследовательского технического университета изучение технологий производства железа в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Приольхонье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наконец-то получило своё развитие </w:t>
      </w:r>
      <w:r w:rsidR="002E0945" w:rsidRPr="002E0945">
        <w:rPr>
          <w:rFonts w:ascii="Times New Roman" w:eastAsia="Times New Roman" w:hAnsi="Times New Roman" w:cs="Times New Roman"/>
          <w:sz w:val="28"/>
        </w:rPr>
        <w:t>[</w:t>
      </w:r>
      <w:r w:rsidR="000B07FE">
        <w:rPr>
          <w:rFonts w:ascii="Times New Roman" w:eastAsia="Times New Roman" w:hAnsi="Times New Roman" w:cs="Times New Roman"/>
          <w:sz w:val="28"/>
        </w:rPr>
        <w:t>5, 9</w:t>
      </w:r>
      <w:r w:rsidR="002E0945" w:rsidRPr="002E0945">
        <w:rPr>
          <w:rFonts w:ascii="Times New Roman" w:eastAsia="Times New Roman" w:hAnsi="Times New Roman" w:cs="Times New Roman"/>
          <w:sz w:val="28"/>
        </w:rPr>
        <w:t>]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D5947" w:rsidRDefault="00DD5947" w:rsidP="008729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075254" w:rsidRDefault="00075254" w:rsidP="008729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07A11" w:rsidRDefault="00075254" w:rsidP="008729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075254" w:rsidRPr="00075254" w:rsidRDefault="00075254" w:rsidP="00807A1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Часть 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Дарханы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у бурят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Поскольку </w:t>
      </w:r>
      <w:proofErr w:type="spellStart"/>
      <w:r w:rsidR="009D25C6">
        <w:rPr>
          <w:rFonts w:ascii="Times New Roman" w:eastAsia="Times New Roman" w:hAnsi="Times New Roman" w:cs="Times New Roman"/>
          <w:sz w:val="28"/>
        </w:rPr>
        <w:t>дарханское</w:t>
      </w:r>
      <w:proofErr w:type="spellEnd"/>
      <w:r w:rsidR="009D25C6">
        <w:rPr>
          <w:rFonts w:ascii="Times New Roman" w:eastAsia="Times New Roman" w:hAnsi="Times New Roman" w:cs="Times New Roman"/>
          <w:sz w:val="28"/>
        </w:rPr>
        <w:t xml:space="preserve"> кузнечество</w:t>
      </w:r>
      <w:r>
        <w:rPr>
          <w:rFonts w:ascii="Times New Roman" w:eastAsia="Times New Roman" w:hAnsi="Times New Roman" w:cs="Times New Roman"/>
          <w:sz w:val="28"/>
        </w:rPr>
        <w:t xml:space="preserve"> для бурят – не просто ремесло, а мастерство, которое наследуется из поколения в поколение, связанное не только с материальной, но и с духовной культурой, то кузница — это не просто мастерская, в которой изготавливаются культовые предметы, оружие, орудия труда и предметы бытового назначения. Это пространство резидентов кузнечных богов и духов-покровителей ремесла. Буряты верили, что злые духи боятся приблизиться к кузнице, из которой постоянно на все четыре стороны мечут искры от раскаленного железа во время его ковки, даже когда в кузне нет самого кузнеца. Сакральный центр кузницы – это горн. Через огонь горна приносили жертвы духам-предкам кузнечных родов и кузнечным божествам-покровителям. Железо также обладало сакральной силой, отпугивающей различные беды и зло. Такими же магическими силами обладали такие стихии, как огонь, вода и даже ветер, которые объединялись в кузнице и образовывали силу, которой повелевал кузнец</w:t>
      </w:r>
      <w:r w:rsidR="00F925B6" w:rsidRPr="00F925B6">
        <w:rPr>
          <w:rFonts w:ascii="Times New Roman" w:eastAsia="Times New Roman" w:hAnsi="Times New Roman" w:cs="Times New Roman"/>
          <w:sz w:val="28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3, 7</w:t>
      </w:r>
      <w:r w:rsidR="00F925B6" w:rsidRPr="00F925B6">
        <w:rPr>
          <w:rFonts w:ascii="Times New Roman" w:eastAsia="Times New Roman" w:hAnsi="Times New Roman" w:cs="Times New Roman"/>
          <w:sz w:val="28"/>
        </w:rPr>
        <w:t>]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Буряты считают, что искусство ковки и сами кузнечные инструменты были созданы и переданы людям свыше божествами, называемыми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тэнгриями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которые являлись покровителями кузнецов, делившихся на черных и белых, как и шаманы. Изначально «цвет» </w:t>
      </w:r>
      <w:proofErr w:type="spellStart"/>
      <w:r w:rsidR="005810B9">
        <w:rPr>
          <w:rFonts w:ascii="Times New Roman" w:eastAsia="Times New Roman" w:hAnsi="Times New Roman" w:cs="Times New Roman"/>
          <w:sz w:val="28"/>
          <w:shd w:val="clear" w:color="auto" w:fill="FFFFFF"/>
        </w:rPr>
        <w:t>дархана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означал то, какими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тэнгриями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ему был передан дар: западными (для белых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дарханов</w:t>
      </w:r>
      <w:proofErr w:type="spellEnd"/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>), или восточными (для черных);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однако позже это разделение стало озн</w:t>
      </w:r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>ачать то, чем занимается кузнец</w:t>
      </w:r>
      <w:proofErr w:type="gramStart"/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>Белый работал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цветным металлам, в основном производя</w:t>
      </w:r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украшения, накладки для оружия;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а черный кузнец – по железу (оружие, орудия труда и все остальное)</w:t>
      </w:r>
      <w:r w:rsidR="00F925B6" w:rsidRPr="00F925B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>2, 4</w:t>
      </w:r>
      <w:r w:rsidR="00F925B6" w:rsidRPr="00F925B6">
        <w:rPr>
          <w:rFonts w:ascii="Times New Roman" w:eastAsia="Times New Roman" w:hAnsi="Times New Roman" w:cs="Times New Roman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Обследуемая улусная кузница (раскопки только начаты и будут продолжены) расположена вне обживаемой территории улуса. Возвышенное место отделено от улуса ручьем. В данном случае вода является границей. По верованию многих народов, часть духов не может пересечь текущую воду. Таким образом "домашние" духи, которые находились на территории улуса, не покидали его, а духи, с которыми "работал" кузнец, напротив не переходят на территорию улуса.</w:t>
      </w:r>
    </w:p>
    <w:p w:rsidR="007700DA" w:rsidRDefault="007700DA" w:rsidP="007700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Чем, же занимался Бурятский кузнец? Первой из производственных обязанностей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дархана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было созидание (изготовление). Он изготавливал орудия труда и оружие. Поскольку оружие требовалось улусу только в период боевых действий, которые в 18-19 веках в Прибайкалье велись крайне редко, кузнец занимался в основном производством орудий труда. Конечно, использование орудий труда несло за собой поломки. Из этого истекает вторая обязанность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дархана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ремонт. Самой крайней обязанностью являлось изготовление украшений. </w:t>
      </w:r>
    </w:p>
    <w:p w:rsidR="00075254" w:rsidRDefault="00075254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75254" w:rsidRDefault="00075254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075254"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lastRenderedPageBreak/>
        <w:drawing>
          <wp:inline distT="0" distB="0" distL="0" distR="0">
            <wp:extent cx="6120765" cy="4272975"/>
            <wp:effectExtent l="19050" t="0" r="0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8D4A6DE-9C52-4BD7-8D95-A023B8A4A1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8D4A6DE-9C52-4BD7-8D95-A023B8A4A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254" w:rsidRDefault="007700DA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Рис.1. Взаиморасположение жилой части улуса и кузницы</w:t>
      </w:r>
    </w:p>
    <w:p w:rsidR="00075254" w:rsidRDefault="00075254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700DA" w:rsidRDefault="007700DA" w:rsidP="000752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700DA" w:rsidRDefault="007700DA" w:rsidP="000752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700DA" w:rsidRDefault="007700DA" w:rsidP="000752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075254" w:rsidRPr="007700DA" w:rsidRDefault="007700DA" w:rsidP="000752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 w:rsidRPr="007700DA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Часть 2. Археологический материал</w:t>
      </w:r>
      <w:r w:rsidR="00F7578D" w:rsidRPr="007700DA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ab/>
      </w:r>
    </w:p>
    <w:p w:rsidR="006710FD" w:rsidRDefault="00F7578D" w:rsidP="0007525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Во время раскопок было найдено предметов, отнесенных к кузнечно</w:t>
      </w:r>
      <w:r w:rsidR="002548B6">
        <w:rPr>
          <w:rFonts w:ascii="Times New Roman" w:eastAsia="Times New Roman" w:hAnsi="Times New Roman" w:cs="Times New Roman"/>
          <w:sz w:val="28"/>
          <w:shd w:val="clear" w:color="auto" w:fill="FFFFFF"/>
        </w:rPr>
        <w:t>м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 ремеслу</w:t>
      </w:r>
      <w:r w:rsidR="000B07FE"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576 шт. </w:t>
      </w:r>
    </w:p>
    <w:p w:rsidR="007700DA" w:rsidRDefault="007700DA" w:rsidP="0007525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2548B6" w:rsidRDefault="002548B6" w:rsidP="00A75EF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Таблица 1. </w:t>
      </w:r>
    </w:p>
    <w:p w:rsidR="009D25C6" w:rsidRDefault="009D25C6" w:rsidP="00A75EF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Предметы, найденные в кузн</w:t>
      </w:r>
      <w:r w:rsidR="00EA6BD8">
        <w:rPr>
          <w:rFonts w:ascii="Times New Roman" w:eastAsia="Times New Roman" w:hAnsi="Times New Roman" w:cs="Times New Roman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це в улусе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Сарминская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дача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548B6" w:rsidTr="005810B9">
        <w:trPr>
          <w:trHeight w:val="507"/>
        </w:trPr>
        <w:tc>
          <w:tcPr>
            <w:tcW w:w="2392" w:type="dxa"/>
            <w:vAlign w:val="center"/>
          </w:tcPr>
          <w:p w:rsidR="002548B6" w:rsidRPr="000B07FE" w:rsidRDefault="006710FD" w:rsidP="00A75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 w:rsidRPr="000B07F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Классификация предметов</w:t>
            </w:r>
          </w:p>
        </w:tc>
        <w:tc>
          <w:tcPr>
            <w:tcW w:w="2393" w:type="dxa"/>
            <w:vAlign w:val="center"/>
          </w:tcPr>
          <w:p w:rsidR="002548B6" w:rsidRPr="000B07FE" w:rsidRDefault="006710FD" w:rsidP="00A75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 w:rsidRPr="000B07F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Наименование предметов</w:t>
            </w:r>
          </w:p>
        </w:tc>
        <w:tc>
          <w:tcPr>
            <w:tcW w:w="2393" w:type="dxa"/>
            <w:vAlign w:val="center"/>
          </w:tcPr>
          <w:p w:rsidR="002548B6" w:rsidRPr="000B07FE" w:rsidRDefault="0064495C" w:rsidP="00A75E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 w:rsidRPr="000B07F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Количество предметов</w:t>
            </w:r>
          </w:p>
        </w:tc>
        <w:tc>
          <w:tcPr>
            <w:tcW w:w="2393" w:type="dxa"/>
            <w:vAlign w:val="center"/>
          </w:tcPr>
          <w:p w:rsidR="002548B6" w:rsidRPr="000B07FE" w:rsidRDefault="0064495C" w:rsidP="007700D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 w:rsidRPr="000B07F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% от общего количества </w:t>
            </w:r>
          </w:p>
        </w:tc>
      </w:tr>
      <w:tr w:rsidR="002548B6" w:rsidTr="005810B9">
        <w:trPr>
          <w:trHeight w:val="507"/>
        </w:trPr>
        <w:tc>
          <w:tcPr>
            <w:tcW w:w="2392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Инструменты 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узнеца</w:t>
            </w:r>
          </w:p>
        </w:tc>
        <w:tc>
          <w:tcPr>
            <w:tcW w:w="2393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молот</w:t>
            </w:r>
          </w:p>
        </w:tc>
        <w:tc>
          <w:tcPr>
            <w:tcW w:w="2393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2393" w:type="dxa"/>
            <w:vAlign w:val="center"/>
          </w:tcPr>
          <w:p w:rsidR="002548B6" w:rsidRDefault="009D25C6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0,1</w:t>
            </w:r>
          </w:p>
        </w:tc>
      </w:tr>
      <w:tr w:rsidR="002548B6" w:rsidTr="005810B9">
        <w:trPr>
          <w:trHeight w:val="508"/>
        </w:trPr>
        <w:tc>
          <w:tcPr>
            <w:tcW w:w="2392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Оружие, орудия труда.</w:t>
            </w:r>
          </w:p>
        </w:tc>
        <w:tc>
          <w:tcPr>
            <w:tcW w:w="2393" w:type="dxa"/>
            <w:vAlign w:val="center"/>
          </w:tcPr>
          <w:p w:rsidR="002548B6" w:rsidRDefault="009D25C6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Ножи, топоры, ружейные замки</w:t>
            </w:r>
          </w:p>
        </w:tc>
        <w:tc>
          <w:tcPr>
            <w:tcW w:w="2393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57</w:t>
            </w:r>
          </w:p>
        </w:tc>
        <w:tc>
          <w:tcPr>
            <w:tcW w:w="2393" w:type="dxa"/>
            <w:vAlign w:val="center"/>
          </w:tcPr>
          <w:p w:rsidR="002548B6" w:rsidRDefault="007700DA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9,9</w:t>
            </w:r>
          </w:p>
        </w:tc>
      </w:tr>
      <w:tr w:rsidR="002548B6" w:rsidTr="005810B9">
        <w:trPr>
          <w:trHeight w:val="507"/>
        </w:trPr>
        <w:tc>
          <w:tcPr>
            <w:tcW w:w="2392" w:type="dxa"/>
            <w:vAlign w:val="center"/>
          </w:tcPr>
          <w:p w:rsidR="002548B6" w:rsidRDefault="006710FD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Конская упряжь, подковы.</w:t>
            </w:r>
          </w:p>
        </w:tc>
        <w:tc>
          <w:tcPr>
            <w:tcW w:w="2393" w:type="dxa"/>
            <w:vAlign w:val="center"/>
          </w:tcPr>
          <w:p w:rsidR="002548B6" w:rsidRDefault="006710FD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Подковы,</w:t>
            </w:r>
            <w:r w:rsidR="007700DA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кольца подпруги, удила</w:t>
            </w:r>
          </w:p>
        </w:tc>
        <w:tc>
          <w:tcPr>
            <w:tcW w:w="2393" w:type="dxa"/>
            <w:vAlign w:val="center"/>
          </w:tcPr>
          <w:p w:rsidR="002548B6" w:rsidRDefault="007700DA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407</w:t>
            </w:r>
          </w:p>
        </w:tc>
        <w:tc>
          <w:tcPr>
            <w:tcW w:w="2393" w:type="dxa"/>
            <w:vAlign w:val="center"/>
          </w:tcPr>
          <w:p w:rsidR="002548B6" w:rsidRDefault="007700DA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71</w:t>
            </w:r>
          </w:p>
        </w:tc>
      </w:tr>
      <w:tr w:rsidR="002548B6" w:rsidTr="005810B9">
        <w:trPr>
          <w:trHeight w:val="737"/>
        </w:trPr>
        <w:tc>
          <w:tcPr>
            <w:tcW w:w="2392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Предметы быта</w:t>
            </w:r>
          </w:p>
        </w:tc>
        <w:tc>
          <w:tcPr>
            <w:tcW w:w="2393" w:type="dxa"/>
            <w:vAlign w:val="center"/>
          </w:tcPr>
          <w:p w:rsidR="002548B6" w:rsidRDefault="009D25C6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Замки, дверные и оконные петли, украшения</w:t>
            </w:r>
            <w:r w:rsidR="007700DA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, проч.</w:t>
            </w:r>
          </w:p>
        </w:tc>
        <w:tc>
          <w:tcPr>
            <w:tcW w:w="2393" w:type="dxa"/>
            <w:vAlign w:val="center"/>
          </w:tcPr>
          <w:p w:rsidR="002548B6" w:rsidRDefault="0064495C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111</w:t>
            </w:r>
          </w:p>
        </w:tc>
        <w:tc>
          <w:tcPr>
            <w:tcW w:w="2393" w:type="dxa"/>
            <w:vAlign w:val="center"/>
          </w:tcPr>
          <w:p w:rsidR="002548B6" w:rsidRDefault="009D25C6" w:rsidP="00A75EF3">
            <w:pPr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19</w:t>
            </w:r>
          </w:p>
        </w:tc>
      </w:tr>
    </w:tbl>
    <w:p w:rsidR="006710FD" w:rsidRDefault="006710FD" w:rsidP="00A75EF3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D1400B" w:rsidRDefault="00F7578D" w:rsidP="00A75EF3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Все 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анализы и заключения по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находк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>ам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из улусной кузницы являются предварительными. Зона геофизических аномалий, вскрытая археол</w:t>
      </w:r>
      <w:r w:rsidR="002548B6"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гами </w:t>
      </w:r>
      <w:r w:rsidR="002548B6">
        <w:rPr>
          <w:rFonts w:ascii="Times New Roman" w:eastAsia="Times New Roman" w:hAnsi="Times New Roman" w:cs="Times New Roman"/>
          <w:sz w:val="28"/>
          <w:shd w:val="clear" w:color="auto" w:fill="FFFFFF"/>
        </w:rPr>
        <w:t>— это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лишь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незначительная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часть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существовавшего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>производственного комплекса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И эта часть являлась не производств</w:t>
      </w:r>
      <w:r w:rsidR="002548B6">
        <w:rPr>
          <w:rFonts w:ascii="Times New Roman" w:eastAsia="Times New Roman" w:hAnsi="Times New Roman" w:cs="Times New Roman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нной зоной, а, </w:t>
      </w:r>
      <w:r w:rsidR="002548B6">
        <w:rPr>
          <w:rFonts w:ascii="Times New Roman" w:eastAsia="Times New Roman" w:hAnsi="Times New Roman" w:cs="Times New Roman"/>
          <w:sz w:val="28"/>
          <w:shd w:val="clear" w:color="auto" w:fill="FFFFFF"/>
        </w:rPr>
        <w:t>скорее, зоной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предназначенной для складирования переработанных фрагментов, или 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сырья,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хранящ</w:t>
      </w:r>
      <w:r w:rsidR="00CF345F">
        <w:rPr>
          <w:rFonts w:ascii="Times New Roman" w:eastAsia="Times New Roman" w:hAnsi="Times New Roman" w:cs="Times New Roman"/>
          <w:sz w:val="28"/>
          <w:shd w:val="clear" w:color="auto" w:fill="FFFFFF"/>
        </w:rPr>
        <w:t>егося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для дальнейшего использования.</w:t>
      </w:r>
      <w:r w:rsidR="002548B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Среди предметов быта были найдены украшения, сделанные из меди. Для их производства использовались покупные медные пластины.</w:t>
      </w:r>
    </w:p>
    <w:p w:rsidR="00234527" w:rsidRDefault="00234527" w:rsidP="00A75EF3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234527" w:rsidRPr="00234527" w:rsidRDefault="00234527" w:rsidP="00A75EF3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23452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Часть 3. Сырьевая база производства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Рассматривая бурятское кузнечество, стоит отметить то, откуда </w:t>
      </w:r>
      <w:proofErr w:type="gramStart"/>
      <w:r>
        <w:rPr>
          <w:rFonts w:ascii="Times New Roman" w:eastAsia="Times New Roman" w:hAnsi="Times New Roman" w:cs="Times New Roman"/>
          <w:sz w:val="28"/>
        </w:rPr>
        <w:t>бурятские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дарханы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могли получать исходный материал, и каким образом его перерабатывали.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В районе Прибайкалья, а также рассматриваемого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Курминского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распространено такое явление, как рудопроявления бурых железняков. Они представляют собой сильно вытянутые по простиранию коренных пород горизонтальные залежи, состоящие либо из россыпи плотного бурого железняка, либо так называемой железной «</w:t>
      </w:r>
      <w:proofErr w:type="spellStart"/>
      <w:r>
        <w:rPr>
          <w:rFonts w:ascii="Times New Roman" w:eastAsia="Times New Roman" w:hAnsi="Times New Roman" w:cs="Times New Roman"/>
          <w:sz w:val="28"/>
        </w:rPr>
        <w:t>рудяной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гальк</w:t>
      </w:r>
      <w:r w:rsidR="005810B9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». Размеры таких залежей примерно 150 – 200 м в длину и до 60 м в ширину, а содержание железа в рудах изменяется от 11 до 60 %. Именно в таких рудопроявлениях жители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Приольхон</w:t>
      </w:r>
      <w:r w:rsidR="000B07FE">
        <w:rPr>
          <w:rFonts w:ascii="Times New Roman" w:eastAsia="Times New Roman" w:hAnsi="Times New Roman" w:cs="Times New Roman"/>
          <w:sz w:val="28"/>
        </w:rPr>
        <w:t>ья</w:t>
      </w:r>
      <w:proofErr w:type="spellEnd"/>
      <w:r w:rsidR="000B07FE">
        <w:rPr>
          <w:rFonts w:ascii="Times New Roman" w:eastAsia="Times New Roman" w:hAnsi="Times New Roman" w:cs="Times New Roman"/>
          <w:sz w:val="28"/>
        </w:rPr>
        <w:t xml:space="preserve"> могли добывать железную руду</w:t>
      </w:r>
      <w:r>
        <w:rPr>
          <w:rFonts w:ascii="Times New Roman" w:eastAsia="Times New Roman" w:hAnsi="Times New Roman" w:cs="Times New Roman"/>
          <w:sz w:val="28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>]</w:t>
      </w:r>
      <w:r w:rsidR="000B07FE">
        <w:rPr>
          <w:rFonts w:ascii="Times New Roman" w:eastAsia="Times New Roman" w:hAnsi="Times New Roman" w:cs="Times New Roman"/>
          <w:sz w:val="28"/>
        </w:rPr>
        <w:t>.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Наиболее древним способом получения железа было химическое восстановление чистого металла из окислов железа. Для этого использовался сыродутный горн. Сыродутным этот горн назывался из-за того, что в него поддували ("дули") холодн</w:t>
      </w:r>
      <w:r w:rsidR="000B07FE">
        <w:rPr>
          <w:rFonts w:ascii="Times New Roman" w:eastAsia="Times New Roman" w:hAnsi="Times New Roman" w:cs="Times New Roman"/>
          <w:sz w:val="28"/>
        </w:rPr>
        <w:t>ый ("сырой") атмосферный воздух</w:t>
      </w:r>
      <w:r>
        <w:rPr>
          <w:rFonts w:ascii="Times New Roman" w:eastAsia="Times New Roman" w:hAnsi="Times New Roman" w:cs="Times New Roman"/>
          <w:sz w:val="28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9</w:t>
      </w:r>
      <w:r>
        <w:rPr>
          <w:rFonts w:ascii="Times New Roman" w:eastAsia="Times New Roman" w:hAnsi="Times New Roman" w:cs="Times New Roman"/>
          <w:sz w:val="28"/>
        </w:rPr>
        <w:t>]</w:t>
      </w:r>
      <w:r w:rsidR="000B07FE">
        <w:rPr>
          <w:rFonts w:ascii="Times New Roman" w:eastAsia="Times New Roman" w:hAnsi="Times New Roman" w:cs="Times New Roman"/>
          <w:sz w:val="28"/>
        </w:rPr>
        <w:t>.</w:t>
      </w:r>
    </w:p>
    <w:p w:rsidR="0084748B" w:rsidRDefault="0084748B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86220" cy="3621540"/>
            <wp:effectExtent l="19050" t="0" r="0" b="0"/>
            <wp:docPr id="6" name="Рисунок 1" descr="C:\Users\total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tal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20" cy="362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8B" w:rsidRDefault="0084748B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Рис. 2. Сыродутный горн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Для получения железа с помощью сыродутного горна в качестве топлива использовался древесный уголь, который получали при горении древесины в условиях слабого доступа кислорода. Для этого использовались так называемые  смолокурни. Это было универсальное производственное сооружение, при помощи которого получали не только уголь, а также </w:t>
      </w:r>
      <w:r w:rsidR="002548B6">
        <w:rPr>
          <w:rFonts w:ascii="Times New Roman" w:eastAsia="Times New Roman" w:hAnsi="Times New Roman" w:cs="Times New Roman"/>
          <w:sz w:val="28"/>
        </w:rPr>
        <w:t>дёготь</w:t>
      </w:r>
      <w:r>
        <w:rPr>
          <w:rFonts w:ascii="Times New Roman" w:eastAsia="Times New Roman" w:hAnsi="Times New Roman" w:cs="Times New Roman"/>
          <w:sz w:val="28"/>
        </w:rPr>
        <w:t xml:space="preserve"> и смолу. Процесс переработки был </w:t>
      </w:r>
      <w:r w:rsidR="002548B6">
        <w:rPr>
          <w:rFonts w:ascii="Times New Roman" w:eastAsia="Times New Roman" w:hAnsi="Times New Roman" w:cs="Times New Roman"/>
          <w:sz w:val="28"/>
        </w:rPr>
        <w:t>достаточно</w:t>
      </w:r>
      <w:r>
        <w:rPr>
          <w:rFonts w:ascii="Times New Roman" w:eastAsia="Times New Roman" w:hAnsi="Times New Roman" w:cs="Times New Roman"/>
          <w:sz w:val="28"/>
        </w:rPr>
        <w:t xml:space="preserve"> длительным, однако при хороших условиях улус мог получать столько ресурсов, что </w:t>
      </w:r>
      <w:r w:rsidR="002548B6">
        <w:rPr>
          <w:rFonts w:ascii="Times New Roman" w:eastAsia="Times New Roman" w:hAnsi="Times New Roman" w:cs="Times New Roman"/>
          <w:sz w:val="28"/>
        </w:rPr>
        <w:t>их хватало</w:t>
      </w:r>
      <w:r>
        <w:rPr>
          <w:rFonts w:ascii="Times New Roman" w:eastAsia="Times New Roman" w:hAnsi="Times New Roman" w:cs="Times New Roman"/>
          <w:sz w:val="28"/>
        </w:rPr>
        <w:t xml:space="preserve"> бы не только на личное использование, а также и на продажу. Смолокурня</w:t>
      </w:r>
      <w:r w:rsidR="003E4F18">
        <w:rPr>
          <w:rFonts w:ascii="Times New Roman" w:eastAsia="Times New Roman" w:hAnsi="Times New Roman" w:cs="Times New Roman"/>
          <w:sz w:val="28"/>
        </w:rPr>
        <w:t xml:space="preserve"> периода существования улуса «</w:t>
      </w:r>
      <w:proofErr w:type="spellStart"/>
      <w:r w:rsidR="003E4F18">
        <w:rPr>
          <w:rFonts w:ascii="Times New Roman" w:eastAsia="Times New Roman" w:hAnsi="Times New Roman" w:cs="Times New Roman"/>
          <w:sz w:val="28"/>
        </w:rPr>
        <w:t>Сарминская</w:t>
      </w:r>
      <w:proofErr w:type="spellEnd"/>
      <w:r w:rsidR="003E4F18">
        <w:rPr>
          <w:rFonts w:ascii="Times New Roman" w:eastAsia="Times New Roman" w:hAnsi="Times New Roman" w:cs="Times New Roman"/>
          <w:sz w:val="28"/>
        </w:rPr>
        <w:t xml:space="preserve"> дача»</w:t>
      </w:r>
      <w:r>
        <w:rPr>
          <w:rFonts w:ascii="Times New Roman" w:eastAsia="Times New Roman" w:hAnsi="Times New Roman" w:cs="Times New Roman"/>
          <w:sz w:val="28"/>
        </w:rPr>
        <w:t xml:space="preserve"> была найдена неподалеку от исследуемого улуса и распространена на территории Прибайкалья. На сегодняшний день школьными экспедициями исследовано три подобных сооружения</w:t>
      </w:r>
      <w:r w:rsidR="00F925B6">
        <w:rPr>
          <w:rFonts w:ascii="Times New Roman" w:eastAsia="Times New Roman" w:hAnsi="Times New Roman" w:cs="Times New Roman"/>
          <w:sz w:val="28"/>
          <w:lang w:val="en-US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3, 9</w:t>
      </w:r>
      <w:r w:rsidR="00F925B6">
        <w:rPr>
          <w:rFonts w:ascii="Times New Roman" w:eastAsia="Times New Roman" w:hAnsi="Times New Roman" w:cs="Times New Roman"/>
          <w:sz w:val="28"/>
          <w:lang w:val="en-US"/>
        </w:rPr>
        <w:t>]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234527" w:rsidRDefault="00234527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34527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6120765" cy="3442891"/>
            <wp:effectExtent l="19050" t="0" r="0" b="0"/>
            <wp:docPr id="4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480B088-D955-419E-8F27-7DB175BCE2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480B088-D955-419E-8F27-7DB175BCE2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27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124777">
        <w:rPr>
          <w:rFonts w:ascii="Times New Roman" w:eastAsia="Times New Roman" w:hAnsi="Times New Roman" w:cs="Times New Roman"/>
          <w:sz w:val="28"/>
        </w:rPr>
        <w:t>Рис. 3. Смолокурня в районе исследований</w:t>
      </w:r>
    </w:p>
    <w:p w:rsidR="00234527" w:rsidRDefault="00234527" w:rsidP="0023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234527" w:rsidRPr="003E4F18" w:rsidRDefault="003E4F18" w:rsidP="0023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3E4F18">
        <w:rPr>
          <w:rFonts w:ascii="Times New Roman" w:eastAsia="Times New Roman" w:hAnsi="Times New Roman" w:cs="Times New Roman"/>
          <w:b/>
          <w:sz w:val="28"/>
        </w:rPr>
        <w:t>Заключение</w:t>
      </w:r>
    </w:p>
    <w:p w:rsidR="00234527" w:rsidRDefault="00234527" w:rsidP="0023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Сыродутные горны начали распространяться в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Приольхонье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еще около 2-х тыс. лет назад. Путем проведения экспериментов, археологам удалось восстановить процесс получения железа при помощи сыродутного горна. Это показывает нам древность кузнечной культуры Прибайкалья.</w:t>
      </w:r>
      <w:r w:rsidR="004C119E">
        <w:rPr>
          <w:rFonts w:ascii="Times New Roman" w:eastAsia="Times New Roman" w:hAnsi="Times New Roman" w:cs="Times New Roman"/>
          <w:sz w:val="28"/>
        </w:rPr>
        <w:t xml:space="preserve"> В это же время начинает активно осваиваться ресурсная база</w:t>
      </w:r>
      <w:r w:rsidR="00F925B6">
        <w:rPr>
          <w:rFonts w:ascii="Times New Roman" w:eastAsia="Times New Roman" w:hAnsi="Times New Roman" w:cs="Times New Roman"/>
          <w:sz w:val="28"/>
          <w:lang w:val="en-US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3</w:t>
      </w:r>
      <w:r w:rsidR="00F925B6">
        <w:rPr>
          <w:rFonts w:ascii="Times New Roman" w:eastAsia="Times New Roman" w:hAnsi="Times New Roman" w:cs="Times New Roman"/>
          <w:sz w:val="28"/>
          <w:lang w:val="en-US"/>
        </w:rPr>
        <w:t>]</w:t>
      </w:r>
      <w:r w:rsidR="004C119E">
        <w:rPr>
          <w:rFonts w:ascii="Times New Roman" w:eastAsia="Times New Roman" w:hAnsi="Times New Roman" w:cs="Times New Roman"/>
          <w:sz w:val="28"/>
        </w:rPr>
        <w:t>.</w:t>
      </w:r>
    </w:p>
    <w:p w:rsidR="00D1400B" w:rsidRDefault="00F7578D" w:rsidP="0023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Кузнецы, как правило, </w:t>
      </w:r>
      <w:r w:rsidR="00234527">
        <w:rPr>
          <w:rFonts w:ascii="Times New Roman" w:eastAsia="Times New Roman" w:hAnsi="Times New Roman" w:cs="Times New Roman"/>
          <w:sz w:val="28"/>
        </w:rPr>
        <w:t>имели</w:t>
      </w:r>
      <w:r>
        <w:rPr>
          <w:rFonts w:ascii="Times New Roman" w:eastAsia="Times New Roman" w:hAnsi="Times New Roman" w:cs="Times New Roman"/>
          <w:sz w:val="28"/>
        </w:rPr>
        <w:t xml:space="preserve"> кузнечное происхождение</w:t>
      </w:r>
      <w:r w:rsidR="00234527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34527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о есть</w:t>
      </w:r>
      <w:r w:rsidR="00461E37">
        <w:rPr>
          <w:rFonts w:ascii="Times New Roman" w:eastAsia="Times New Roman" w:hAnsi="Times New Roman" w:cs="Times New Roman"/>
          <w:sz w:val="28"/>
        </w:rPr>
        <w:t xml:space="preserve"> посторонний</w:t>
      </w:r>
      <w:r>
        <w:rPr>
          <w:rFonts w:ascii="Times New Roman" w:eastAsia="Times New Roman" w:hAnsi="Times New Roman" w:cs="Times New Roman"/>
          <w:sz w:val="28"/>
        </w:rPr>
        <w:t xml:space="preserve"> человек не мог заниматься ремеслом</w:t>
      </w:r>
      <w:r w:rsidR="00461E37">
        <w:rPr>
          <w:rFonts w:ascii="Times New Roman" w:eastAsia="Times New Roman" w:hAnsi="Times New Roman" w:cs="Times New Roman"/>
          <w:sz w:val="28"/>
        </w:rPr>
        <w:t xml:space="preserve"> </w:t>
      </w:r>
      <w:r w:rsidR="00234527">
        <w:rPr>
          <w:rFonts w:ascii="Times New Roman" w:eastAsia="Times New Roman" w:hAnsi="Times New Roman" w:cs="Times New Roman"/>
          <w:sz w:val="28"/>
        </w:rPr>
        <w:t>– оно было наследственным</w:t>
      </w:r>
      <w:r>
        <w:rPr>
          <w:rFonts w:ascii="Times New Roman" w:eastAsia="Times New Roman" w:hAnsi="Times New Roman" w:cs="Times New Roman"/>
          <w:sz w:val="28"/>
        </w:rPr>
        <w:t>. Те, кто обладал кузнечной и шаманской наследственностью, мог</w:t>
      </w:r>
      <w:r w:rsidR="0005719E">
        <w:rPr>
          <w:rFonts w:ascii="Times New Roman" w:eastAsia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sz w:val="28"/>
        </w:rPr>
        <w:t xml:space="preserve"> по праву называться шаман</w:t>
      </w:r>
      <w:r w:rsidR="00093901">
        <w:rPr>
          <w:rFonts w:ascii="Times New Roman" w:eastAsia="Times New Roman" w:hAnsi="Times New Roman" w:cs="Times New Roman"/>
          <w:sz w:val="28"/>
        </w:rPr>
        <w:t>ами</w:t>
      </w:r>
      <w:r>
        <w:rPr>
          <w:rFonts w:ascii="Times New Roman" w:eastAsia="Times New Roman" w:hAnsi="Times New Roman" w:cs="Times New Roman"/>
          <w:sz w:val="28"/>
        </w:rPr>
        <w:t>-кузнец</w:t>
      </w:r>
      <w:r w:rsidR="00093901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м</w:t>
      </w:r>
      <w:r w:rsidR="00093901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. Из этого можно сделать вывод, что если кто-либо в бурятском улусе занимался кузнечным делом, то это было его унаследованное от предков призвание и его потомки тоже, </w:t>
      </w:r>
      <w:proofErr w:type="gramStart"/>
      <w:r>
        <w:rPr>
          <w:rFonts w:ascii="Times New Roman" w:eastAsia="Times New Roman" w:hAnsi="Times New Roman" w:cs="Times New Roman"/>
          <w:sz w:val="28"/>
        </w:rPr>
        <w:t>бы</w:t>
      </w:r>
      <w:proofErr w:type="gramEnd"/>
      <w:r>
        <w:rPr>
          <w:rFonts w:ascii="Times New Roman" w:eastAsia="Times New Roman" w:hAnsi="Times New Roman" w:cs="Times New Roman"/>
          <w:sz w:val="28"/>
        </w:rPr>
        <w:t>, занимались кузнечеством.</w:t>
      </w:r>
      <w:r w:rsidR="00036E31">
        <w:rPr>
          <w:rFonts w:ascii="Times New Roman" w:eastAsia="Times New Roman" w:hAnsi="Times New Roman" w:cs="Times New Roman"/>
          <w:sz w:val="28"/>
        </w:rPr>
        <w:t xml:space="preserve"> А поскольку бурятский улус – это родовое, кровнородственное </w:t>
      </w:r>
      <w:r w:rsidR="00036E31">
        <w:rPr>
          <w:rFonts w:ascii="Times New Roman" w:eastAsia="Times New Roman" w:hAnsi="Times New Roman" w:cs="Times New Roman"/>
          <w:sz w:val="28"/>
        </w:rPr>
        <w:lastRenderedPageBreak/>
        <w:t xml:space="preserve">объединение, можно предположить, что все жители улуса были потомками </w:t>
      </w:r>
      <w:proofErr w:type="spellStart"/>
      <w:r w:rsidR="00036E31">
        <w:rPr>
          <w:rFonts w:ascii="Times New Roman" w:eastAsia="Times New Roman" w:hAnsi="Times New Roman" w:cs="Times New Roman"/>
          <w:sz w:val="28"/>
        </w:rPr>
        <w:t>дарханов</w:t>
      </w:r>
      <w:proofErr w:type="spellEnd"/>
      <w:r w:rsidR="00F925B6" w:rsidRPr="00F925B6">
        <w:rPr>
          <w:rFonts w:ascii="Times New Roman" w:eastAsia="Times New Roman" w:hAnsi="Times New Roman" w:cs="Times New Roman"/>
          <w:sz w:val="28"/>
        </w:rPr>
        <w:t xml:space="preserve"> [</w:t>
      </w:r>
      <w:r w:rsidR="000B07FE">
        <w:rPr>
          <w:rFonts w:ascii="Times New Roman" w:eastAsia="Times New Roman" w:hAnsi="Times New Roman" w:cs="Times New Roman"/>
          <w:sz w:val="28"/>
        </w:rPr>
        <w:t>1, 3, 4</w:t>
      </w:r>
      <w:r w:rsidR="00F925B6" w:rsidRPr="00F925B6">
        <w:rPr>
          <w:rFonts w:ascii="Times New Roman" w:eastAsia="Times New Roman" w:hAnsi="Times New Roman" w:cs="Times New Roman"/>
          <w:sz w:val="28"/>
        </w:rPr>
        <w:t>]</w:t>
      </w:r>
      <w:r w:rsidR="00036E31">
        <w:rPr>
          <w:rFonts w:ascii="Times New Roman" w:eastAsia="Times New Roman" w:hAnsi="Times New Roman" w:cs="Times New Roman"/>
          <w:sz w:val="28"/>
        </w:rPr>
        <w:t>.</w:t>
      </w:r>
    </w:p>
    <w:p w:rsidR="00D1400B" w:rsidRDefault="00F7578D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В 2018 году на месте улуса</w:t>
      </w:r>
      <w:r w:rsidR="004C119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4C119E">
        <w:rPr>
          <w:rFonts w:ascii="Times New Roman" w:eastAsia="Times New Roman" w:hAnsi="Times New Roman" w:cs="Times New Roman"/>
          <w:sz w:val="28"/>
        </w:rPr>
        <w:t>Сарминская</w:t>
      </w:r>
      <w:proofErr w:type="spellEnd"/>
      <w:r w:rsidR="004C119E">
        <w:rPr>
          <w:rFonts w:ascii="Times New Roman" w:eastAsia="Times New Roman" w:hAnsi="Times New Roman" w:cs="Times New Roman"/>
          <w:sz w:val="28"/>
        </w:rPr>
        <w:t xml:space="preserve"> дача</w:t>
      </w:r>
      <w:r>
        <w:rPr>
          <w:rFonts w:ascii="Times New Roman" w:eastAsia="Times New Roman" w:hAnsi="Times New Roman" w:cs="Times New Roman"/>
          <w:sz w:val="28"/>
        </w:rPr>
        <w:t>, потомками его жителей, которые</w:t>
      </w:r>
      <w:r w:rsidR="004C119E">
        <w:rPr>
          <w:rFonts w:ascii="Times New Roman" w:eastAsia="Times New Roman" w:hAnsi="Times New Roman" w:cs="Times New Roman"/>
          <w:sz w:val="28"/>
        </w:rPr>
        <w:t xml:space="preserve"> регулярно</w:t>
      </w:r>
      <w:r>
        <w:rPr>
          <w:rFonts w:ascii="Times New Roman" w:eastAsia="Times New Roman" w:hAnsi="Times New Roman" w:cs="Times New Roman"/>
          <w:sz w:val="28"/>
        </w:rPr>
        <w:t xml:space="preserve"> проводят здесь родовые праздники и обряды, была поставлена культовая коновязь </w:t>
      </w:r>
      <w:proofErr w:type="spellStart"/>
      <w:r>
        <w:rPr>
          <w:rFonts w:ascii="Times New Roman" w:eastAsia="Times New Roman" w:hAnsi="Times New Roman" w:cs="Times New Roman"/>
          <w:sz w:val="28"/>
        </w:rPr>
        <w:t>сэргэ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прикреплёнными к ней ритуальными кузнечными инструментами. Таким </w:t>
      </w:r>
      <w:proofErr w:type="gramStart"/>
      <w:r>
        <w:rPr>
          <w:rFonts w:ascii="Times New Roman" w:eastAsia="Times New Roman" w:hAnsi="Times New Roman" w:cs="Times New Roman"/>
          <w:sz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C119E">
        <w:rPr>
          <w:rFonts w:ascii="Times New Roman" w:eastAsia="Times New Roman" w:hAnsi="Times New Roman" w:cs="Times New Roman"/>
          <w:sz w:val="28"/>
        </w:rPr>
        <w:t>становится очевидным, что у бурят сохраняется память о происхождении рода, хранятся и соблюдаются</w:t>
      </w:r>
      <w:r>
        <w:rPr>
          <w:rFonts w:ascii="Times New Roman" w:eastAsia="Times New Roman" w:hAnsi="Times New Roman" w:cs="Times New Roman"/>
          <w:sz w:val="28"/>
        </w:rPr>
        <w:t xml:space="preserve"> культурные традиции наследия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D1400B" w:rsidRDefault="00E72F46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72F46">
        <w:rPr>
          <w:rFonts w:ascii="Times New Roman" w:eastAsia="Times New Roman" w:hAnsi="Times New Roman" w:cs="Times New Roman"/>
          <w:sz w:val="28"/>
        </w:rPr>
        <w:drawing>
          <wp:inline distT="0" distB="0" distL="0" distR="0">
            <wp:extent cx="6133272" cy="3438939"/>
            <wp:effectExtent l="19050" t="0" r="828" b="0"/>
            <wp:docPr id="2" name="Рисунок 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94D87A0-7479-443F-8078-188AD5843B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94D87A0-7479-443F-8078-188AD5843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77" cy="34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0B" w:rsidRDefault="000B07FE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Рис. 4. </w:t>
      </w:r>
      <w:proofErr w:type="spellStart"/>
      <w:r>
        <w:rPr>
          <w:rFonts w:ascii="Times New Roman" w:eastAsia="Times New Roman" w:hAnsi="Times New Roman" w:cs="Times New Roman"/>
          <w:sz w:val="28"/>
        </w:rPr>
        <w:t>Сэргэ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(ритуальная коновязь) на месте старинного улуса</w:t>
      </w:r>
    </w:p>
    <w:p w:rsidR="000B07FE" w:rsidRDefault="001A6A34" w:rsidP="00A75E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922866" w:rsidRDefault="0092286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22866" w:rsidRDefault="0092286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22866" w:rsidRDefault="0092286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22866" w:rsidRDefault="0092286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22866" w:rsidRDefault="0092286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C3316" w:rsidRDefault="008C3316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A4715" w:rsidRPr="001A6A34" w:rsidRDefault="001A6A34" w:rsidP="000B0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Список использованных источников</w:t>
      </w:r>
    </w:p>
    <w:p w:rsidR="00E132E1" w:rsidRPr="00E132E1" w:rsidRDefault="008F16DF" w:rsidP="00E13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Банаева</w:t>
      </w:r>
      <w:proofErr w:type="spellEnd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 В.А.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Кузнечные культы в религиозно-мифологических предста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>влениях бурят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// Вестник Бурятско</w:t>
      </w:r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государственного университета. Сер. Филология. </w:t>
      </w:r>
      <w:proofErr w:type="spellStart"/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proofErr w:type="spellEnd"/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. 10 Улан-Удэ, 2008</w:t>
      </w:r>
      <w:r w:rsid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5970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268–273</w:t>
      </w:r>
    </w:p>
    <w:p w:rsidR="00E132E1" w:rsidRPr="00E132E1" w:rsidRDefault="008F16DF" w:rsidP="00E132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80746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32E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Банаева</w:t>
      </w:r>
      <w:proofErr w:type="spellEnd"/>
      <w:r w:rsidR="00E132E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В.А. </w:t>
      </w:r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Металл в обрядах жизненного цикла </w:t>
      </w:r>
      <w:proofErr w:type="spellStart"/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предбайкальских</w:t>
      </w:r>
      <w:proofErr w:type="spellEnd"/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буря</w:t>
      </w:r>
      <w:r w:rsid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т // Вестник Бурятского государ</w:t>
      </w:r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ственного университета. Сер. Филология. </w:t>
      </w:r>
      <w:proofErr w:type="spellStart"/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proofErr w:type="spellEnd"/>
      <w:r w:rsidR="00E132E1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. 10 Улан-Удэ, 2009</w:t>
      </w:r>
      <w:r w:rsidR="006C34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5970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68–73</w:t>
      </w:r>
    </w:p>
    <w:p w:rsidR="00E132E1" w:rsidRPr="00E132E1" w:rsidRDefault="008F16DF" w:rsidP="00E132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[</w:t>
      </w:r>
      <w:r w:rsidR="00F80746" w:rsidRPr="00F80746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3</w:t>
      </w:r>
      <w:r w:rsidRPr="00F80746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]</w:t>
      </w:r>
      <w:r w:rsidR="00F80746" w:rsidRPr="00F80746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</w:t>
      </w:r>
      <w:proofErr w:type="spellStart"/>
      <w:r w:rsidR="00E132E1">
        <w:rPr>
          <w:rFonts w:ascii="Times New Roman" w:hAnsi="Times New Roman" w:cs="Times New Roman"/>
          <w:i/>
          <w:color w:val="330000"/>
          <w:sz w:val="28"/>
          <w:szCs w:val="28"/>
          <w:shd w:val="clear" w:color="auto" w:fill="FFFFFF"/>
        </w:rPr>
        <w:t>Банаева</w:t>
      </w:r>
      <w:proofErr w:type="spellEnd"/>
      <w:r w:rsidR="00E132E1">
        <w:rPr>
          <w:rFonts w:ascii="Times New Roman" w:hAnsi="Times New Roman" w:cs="Times New Roman"/>
          <w:i/>
          <w:color w:val="330000"/>
          <w:sz w:val="28"/>
          <w:szCs w:val="28"/>
          <w:shd w:val="clear" w:color="auto" w:fill="FFFFFF"/>
        </w:rPr>
        <w:t xml:space="preserve"> В.А. </w:t>
      </w:r>
      <w:r w:rsidR="00E132E1" w:rsidRPr="00E132E1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Металл в традиционной культуре бурят </w:t>
      </w:r>
      <w:proofErr w:type="spellStart"/>
      <w:r w:rsidR="00E132E1" w:rsidRPr="00E132E1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Предбайкалья</w:t>
      </w:r>
      <w:proofErr w:type="spellEnd"/>
      <w:r w:rsidR="00E132E1" w:rsidRPr="00E132E1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XIX - начало XX вв.</w:t>
      </w:r>
      <w:r w:rsidR="00E132E1" w:rsidRPr="00E132E1">
        <w:rPr>
          <w:color w:val="000000"/>
          <w:sz w:val="21"/>
          <w:szCs w:val="21"/>
          <w:shd w:val="clear" w:color="auto" w:fill="FFFFFF"/>
        </w:rPr>
        <w:t xml:space="preserve"> </w:t>
      </w:r>
      <w:r w:rsidR="00E132E1">
        <w:rPr>
          <w:color w:val="000000"/>
          <w:sz w:val="21"/>
          <w:szCs w:val="21"/>
          <w:shd w:val="clear" w:color="auto" w:fill="FFFFFF"/>
        </w:rPr>
        <w:t xml:space="preserve">- </w:t>
      </w:r>
      <w:r w:rsidR="00E132E1" w:rsidRPr="00E13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Улан-Удэ</w:t>
      </w:r>
      <w:proofErr w:type="gramStart"/>
      <w:r w:rsidR="00E132E1" w:rsidRPr="00E13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 w:rsidR="00E132E1" w:rsidRPr="00E132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Усть-Ордынский : Время странствий, 2012</w:t>
      </w:r>
      <w:r w:rsidR="00E132E1">
        <w:rPr>
          <w:color w:val="000000"/>
          <w:sz w:val="21"/>
          <w:szCs w:val="21"/>
          <w:shd w:val="clear" w:color="auto" w:fill="FFFFFF"/>
        </w:rPr>
        <w:t> </w:t>
      </w:r>
    </w:p>
    <w:p w:rsidR="006E26FF" w:rsidRDefault="008F16DF" w:rsidP="00E132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Бурятия в эпоху бронзы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и раннего железа // «История Бурятии» </w:t>
      </w:r>
      <w:r w:rsidR="006C34F5">
        <w:rPr>
          <w:rFonts w:ascii="Times New Roman" w:eastAsia="Times New Roman" w:hAnsi="Times New Roman" w:cs="Times New Roman"/>
          <w:sz w:val="28"/>
          <w:szCs w:val="28"/>
        </w:rPr>
        <w:t xml:space="preserve">- Улан-Удэ, 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2011</w:t>
      </w:r>
    </w:p>
    <w:p w:rsidR="006E26FF" w:rsidRPr="005970E1" w:rsidRDefault="008F16DF" w:rsidP="00E132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Давыденко</w:t>
      </w:r>
      <w:proofErr w:type="spellEnd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 С.М.</w:t>
      </w:r>
      <w:r w:rsidR="005970E1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Новый памятник др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евней металлургии в </w:t>
      </w:r>
      <w:proofErr w:type="spellStart"/>
      <w:r w:rsidR="005970E1">
        <w:rPr>
          <w:rFonts w:ascii="Times New Roman" w:eastAsia="Times New Roman" w:hAnsi="Times New Roman" w:cs="Times New Roman"/>
          <w:sz w:val="28"/>
          <w:szCs w:val="28"/>
        </w:rPr>
        <w:t>Приольхонье</w:t>
      </w:r>
      <w:proofErr w:type="spellEnd"/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 // Историко-культурное и природное наследие Сибири: материалы </w:t>
      </w:r>
      <w:r w:rsidR="005970E1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="005970E1" w:rsidRPr="00597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>межрегиональной краеведческой конференции школьников – Иркутск: ГБУ ДО ЦРДОД, 2016 – С.12-16</w:t>
      </w:r>
    </w:p>
    <w:p w:rsidR="006E26FF" w:rsidRDefault="008F16DF" w:rsidP="00E132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Дашиева</w:t>
      </w:r>
      <w:proofErr w:type="spellEnd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 Н. Б.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узнечный культ бурят: историко-культурные истоки</w:t>
      </w:r>
      <w:r w:rsidR="00E62F03" w:rsidRPr="00E62F03">
        <w:rPr>
          <w:color w:val="000000"/>
          <w:sz w:val="21"/>
          <w:szCs w:val="21"/>
          <w:shd w:val="clear" w:color="auto" w:fill="FFFFFF"/>
        </w:rPr>
        <w:t xml:space="preserve"> </w:t>
      </w:r>
      <w:r w:rsid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(опыт </w:t>
      </w:r>
      <w:proofErr w:type="spellStart"/>
      <w:r w:rsid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>ист</w:t>
      </w:r>
      <w:proofErr w:type="gramStart"/>
      <w:r w:rsid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>этногр.исслед</w:t>
      </w:r>
      <w:proofErr w:type="spellEnd"/>
      <w:r w:rsid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.) / </w:t>
      </w:r>
      <w:r w:rsidR="00E62F03" w:rsidRP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>Улан-Удэ</w:t>
      </w:r>
      <w:proofErr w:type="gramStart"/>
      <w:r w:rsidR="00E62F03" w:rsidRP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E62F03" w:rsidRPr="00E62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ИПК ВСГАКИ, 2001</w:t>
      </w:r>
    </w:p>
    <w:p w:rsidR="00A70528" w:rsidRPr="00E132E1" w:rsidRDefault="008F16DF" w:rsidP="00A70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Жалсанова</w:t>
      </w:r>
      <w:proofErr w:type="spellEnd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 Ж.Б</w:t>
      </w:r>
      <w:r w:rsidR="006E26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браз «</w:t>
      </w:r>
      <w:proofErr w:type="spell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дархана</w:t>
      </w:r>
      <w:proofErr w:type="spell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/ кузнеца» в бурятской культуре</w:t>
      </w:r>
      <w:r w:rsidR="00A70528" w:rsidRPr="00A70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0528">
        <w:rPr>
          <w:rFonts w:ascii="Times New Roman" w:eastAsia="Times New Roman" w:hAnsi="Times New Roman" w:cs="Times New Roman"/>
          <w:color w:val="000000"/>
          <w:sz w:val="28"/>
          <w:szCs w:val="28"/>
        </w:rPr>
        <w:t>// Вестник Бурятско</w:t>
      </w:r>
      <w:r w:rsidR="00A70528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государственного университета. Сер. Филология. </w:t>
      </w:r>
      <w:proofErr w:type="spellStart"/>
      <w:r w:rsidR="00A70528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proofErr w:type="spellEnd"/>
      <w:r w:rsidR="00A70528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. 1</w:t>
      </w:r>
      <w:r w:rsidR="00A70528">
        <w:rPr>
          <w:rFonts w:ascii="Times New Roman" w:eastAsia="Times New Roman" w:hAnsi="Times New Roman" w:cs="Times New Roman"/>
          <w:color w:val="000000"/>
          <w:sz w:val="28"/>
          <w:szCs w:val="28"/>
        </w:rPr>
        <w:t>4 Улан-Удэ, 2011 -</w:t>
      </w:r>
      <w:r w:rsidR="00A70528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</w:t>
      </w:r>
      <w:r w:rsidR="00A70528">
        <w:rPr>
          <w:rFonts w:ascii="Times New Roman" w:eastAsia="Times New Roman" w:hAnsi="Times New Roman" w:cs="Times New Roman"/>
          <w:color w:val="000000"/>
          <w:sz w:val="28"/>
          <w:szCs w:val="28"/>
        </w:rPr>
        <w:t>132</w:t>
      </w:r>
      <w:r w:rsidR="00A70528" w:rsidRPr="00E132E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A70528">
        <w:rPr>
          <w:rFonts w:ascii="Times New Roman" w:eastAsia="Times New Roman" w:hAnsi="Times New Roman" w:cs="Times New Roman"/>
          <w:color w:val="000000"/>
          <w:sz w:val="28"/>
          <w:szCs w:val="28"/>
        </w:rPr>
        <w:t>156</w:t>
      </w:r>
    </w:p>
    <w:p w:rsidR="006E26FF" w:rsidRPr="00075254" w:rsidRDefault="008F16DF" w:rsidP="006E26F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iCs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Pr="00F80746">
        <w:rPr>
          <w:rFonts w:ascii="Times New Roman" w:eastAsia="Times New Roman" w:hAnsi="Times New Roman" w:cs="Times New Roman"/>
          <w:iCs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E26FF" w:rsidRPr="00075254">
        <w:rPr>
          <w:rFonts w:ascii="Times New Roman" w:eastAsia="Times New Roman" w:hAnsi="Times New Roman" w:cs="Times New Roman"/>
          <w:i/>
          <w:iCs/>
          <w:sz w:val="28"/>
          <w:szCs w:val="28"/>
        </w:rPr>
        <w:t>Залкинд</w:t>
      </w:r>
      <w:proofErr w:type="spellEnd"/>
      <w:r w:rsidR="006E26FF" w:rsidRPr="000752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Е. М.</w:t>
      </w:r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="006E26FF" w:rsidRPr="00075254">
        <w:rPr>
          <w:rFonts w:ascii="Times New Roman" w:eastAsia="Times New Roman" w:hAnsi="Times New Roman" w:cs="Times New Roman"/>
          <w:i/>
          <w:iCs/>
          <w:sz w:val="28"/>
          <w:szCs w:val="28"/>
        </w:rPr>
        <w:t>Хаптаев</w:t>
      </w:r>
      <w:proofErr w:type="spellEnd"/>
      <w:r w:rsidR="006E26FF" w:rsidRPr="000752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П. Т.</w:t>
      </w:r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> М. Н. Хангалов. — Ул</w:t>
      </w:r>
      <w:r w:rsidR="00A70528">
        <w:rPr>
          <w:rFonts w:ascii="Times New Roman" w:eastAsia="Times New Roman" w:hAnsi="Times New Roman" w:cs="Times New Roman"/>
          <w:sz w:val="28"/>
          <w:szCs w:val="28"/>
        </w:rPr>
        <w:t>ан-Удэ: Бурят</w:t>
      </w:r>
      <w:proofErr w:type="gramStart"/>
      <w:r w:rsidR="00A7052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A70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7052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A70528">
        <w:rPr>
          <w:rFonts w:ascii="Times New Roman" w:eastAsia="Times New Roman" w:hAnsi="Times New Roman" w:cs="Times New Roman"/>
          <w:sz w:val="28"/>
          <w:szCs w:val="28"/>
        </w:rPr>
        <w:t>н. изд-во, 1983</w:t>
      </w:r>
    </w:p>
    <w:p w:rsidR="006E26FF" w:rsidRDefault="008F16DF" w:rsidP="001A6A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Зарицкий</w:t>
      </w:r>
      <w:proofErr w:type="spellEnd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 О. П.</w:t>
      </w:r>
      <w:r w:rsid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Снопков</w:t>
      </w:r>
      <w:proofErr w:type="spellEnd"/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 С.В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. Практический эксперимент реконструкции технологии получения железа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 древними жителями Прибайкалья // Историко-культурное и природное наследие Сибири: материалы </w:t>
      </w:r>
      <w:r w:rsidR="005970E1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="005970E1" w:rsidRPr="00597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>межрегиональной краеведческой конференции школьников – Иркутск: ГБУ ДО ЦРДОД, 2016 – С.30-34</w:t>
      </w:r>
    </w:p>
    <w:p w:rsidR="006E26FF" w:rsidRDefault="008F16DF" w:rsidP="006E26F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Окладников А.П.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Древняя тюркская культура в </w:t>
      </w:r>
      <w:proofErr w:type="spellStart"/>
      <w:proofErr w:type="gram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верховьях Лены // КСИ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>- ИМК. — 1948. — № 19. — С.3-11</w:t>
      </w:r>
    </w:p>
    <w:p w:rsidR="006E26FF" w:rsidRDefault="008F16DF" w:rsidP="006E26F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Окладников А.П. 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История Якутской АССР. Якутия до присоединения к русскому государству.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 — М.; Л., 1955. — Т.1</w:t>
      </w:r>
    </w:p>
    <w:p w:rsidR="006E26FF" w:rsidRDefault="008F16DF" w:rsidP="006E26F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Петри Б.Э.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Доисторические кузнецы в Прибайкалье. К вопросу о доисторическом прошлом якутов // </w:t>
      </w:r>
      <w:proofErr w:type="spell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Изв</w:t>
      </w:r>
      <w:proofErr w:type="spell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Ин-та</w:t>
      </w:r>
      <w:proofErr w:type="spell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нар</w:t>
      </w:r>
      <w:proofErr w:type="gram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бразования.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 — Чита, 1923. — № 1. — С.21-39</w:t>
      </w:r>
    </w:p>
    <w:p w:rsidR="006E26FF" w:rsidRDefault="008F16DF" w:rsidP="001A6A34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Стрелов Е.Д.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 К вопросу о доисторичес</w:t>
      </w:r>
      <w:r w:rsidR="002E094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 xml:space="preserve">ом прошлом якутов (по поводу брошюры проф. Б.Э.Петри «Доисторические кузнецы в Прибайкалье») // Сб. тр. / Исследовательское общество «Саха </w:t>
      </w:r>
      <w:proofErr w:type="spellStart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Кескиле</w:t>
      </w:r>
      <w:proofErr w:type="spellEnd"/>
      <w:r w:rsidR="006E26FF" w:rsidRPr="001A6A34">
        <w:rPr>
          <w:rFonts w:ascii="Times New Roman" w:eastAsia="Times New Roman" w:hAnsi="Times New Roman" w:cs="Times New Roman"/>
          <w:sz w:val="28"/>
          <w:szCs w:val="28"/>
        </w:rPr>
        <w:t>». — Як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утск, 1926. — </w:t>
      </w:r>
      <w:proofErr w:type="spellStart"/>
      <w:r w:rsidR="005970E1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="005970E1">
        <w:rPr>
          <w:rFonts w:ascii="Times New Roman" w:eastAsia="Times New Roman" w:hAnsi="Times New Roman" w:cs="Times New Roman"/>
          <w:sz w:val="28"/>
          <w:szCs w:val="28"/>
        </w:rPr>
        <w:t>. 3. — С.5- 25</w:t>
      </w:r>
    </w:p>
    <w:p w:rsidR="006E26FF" w:rsidRDefault="008F16DF" w:rsidP="006E26F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 xml:space="preserve">Хангалов М.Н. </w:t>
      </w:r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 xml:space="preserve">Предания и поверья </w:t>
      </w:r>
      <w:proofErr w:type="spellStart"/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>унгинских</w:t>
      </w:r>
      <w:proofErr w:type="spellEnd"/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 xml:space="preserve"> бурят: шаманские поверья инородцев Восточной Сибири. // Записки ВСОРГО по этнографии. — Иркутск: Тип. К. И. </w:t>
      </w:r>
      <w:proofErr w:type="spellStart"/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>итковской</w:t>
      </w:r>
      <w:proofErr w:type="spellEnd"/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, 1890. — Т. 2, </w:t>
      </w:r>
      <w:proofErr w:type="spellStart"/>
      <w:r w:rsidR="005970E1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="005970E1">
        <w:rPr>
          <w:rFonts w:ascii="Times New Roman" w:eastAsia="Times New Roman" w:hAnsi="Times New Roman" w:cs="Times New Roman"/>
          <w:sz w:val="28"/>
          <w:szCs w:val="28"/>
        </w:rPr>
        <w:t>. 2</w:t>
      </w:r>
    </w:p>
    <w:p w:rsidR="006E26FF" w:rsidRPr="00A70528" w:rsidRDefault="008F16DF" w:rsidP="00A7052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746">
        <w:rPr>
          <w:rFonts w:ascii="Times New Roman" w:eastAsia="Times New Roman" w:hAnsi="Times New Roman" w:cs="Times New Roman"/>
          <w:sz w:val="28"/>
          <w:szCs w:val="28"/>
        </w:rPr>
        <w:t>[</w:t>
      </w:r>
      <w:r w:rsidR="00F80746" w:rsidRPr="00F80746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F80746">
        <w:rPr>
          <w:rFonts w:ascii="Times New Roman" w:eastAsia="Times New Roman" w:hAnsi="Times New Roman" w:cs="Times New Roman"/>
          <w:sz w:val="28"/>
          <w:szCs w:val="28"/>
        </w:rPr>
        <w:t>]</w:t>
      </w:r>
      <w:r w:rsidR="00F80746" w:rsidRPr="002E09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6E26FF">
        <w:rPr>
          <w:rFonts w:ascii="Times New Roman" w:eastAsia="Times New Roman" w:hAnsi="Times New Roman" w:cs="Times New Roman"/>
          <w:i/>
          <w:sz w:val="28"/>
          <w:szCs w:val="28"/>
        </w:rPr>
        <w:t>Хангалов М.Н.</w:t>
      </w:r>
      <w:r w:rsidR="006E2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 xml:space="preserve">Сказание бурят, записанное разными собирателями // Записки ВСОРГО по этнографии. — Иркутск: Тип. К. И. </w:t>
      </w:r>
      <w:proofErr w:type="spellStart"/>
      <w:r w:rsidR="006E26FF" w:rsidRPr="0007525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70E1">
        <w:rPr>
          <w:rFonts w:ascii="Times New Roman" w:eastAsia="Times New Roman" w:hAnsi="Times New Roman" w:cs="Times New Roman"/>
          <w:sz w:val="28"/>
          <w:szCs w:val="28"/>
        </w:rPr>
        <w:t>итковской</w:t>
      </w:r>
      <w:proofErr w:type="spellEnd"/>
      <w:r w:rsidR="005970E1">
        <w:rPr>
          <w:rFonts w:ascii="Times New Roman" w:eastAsia="Times New Roman" w:hAnsi="Times New Roman" w:cs="Times New Roman"/>
          <w:sz w:val="28"/>
          <w:szCs w:val="28"/>
        </w:rPr>
        <w:t xml:space="preserve">, 1890. — Т. 1, </w:t>
      </w:r>
      <w:proofErr w:type="spellStart"/>
      <w:r w:rsidR="005970E1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="005970E1">
        <w:rPr>
          <w:rFonts w:ascii="Times New Roman" w:eastAsia="Times New Roman" w:hAnsi="Times New Roman" w:cs="Times New Roman"/>
          <w:sz w:val="28"/>
          <w:szCs w:val="28"/>
        </w:rPr>
        <w:t>. 2</w:t>
      </w:r>
    </w:p>
    <w:sectPr w:rsidR="006E26FF" w:rsidRPr="00A70528" w:rsidSect="009E24A1">
      <w:headerReference w:type="default" r:id="rId11"/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CCB" w:rsidRDefault="00442CCB" w:rsidP="00B91035">
      <w:pPr>
        <w:spacing w:after="0" w:line="240" w:lineRule="auto"/>
      </w:pPr>
      <w:r>
        <w:separator/>
      </w:r>
    </w:p>
  </w:endnote>
  <w:endnote w:type="continuationSeparator" w:id="0">
    <w:p w:rsidR="00442CCB" w:rsidRDefault="00442CCB" w:rsidP="00B9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CCB" w:rsidRDefault="00442CCB" w:rsidP="00B91035">
      <w:pPr>
        <w:spacing w:after="0" w:line="240" w:lineRule="auto"/>
      </w:pPr>
      <w:r>
        <w:separator/>
      </w:r>
    </w:p>
  </w:footnote>
  <w:footnote w:type="continuationSeparator" w:id="0">
    <w:p w:rsidR="00442CCB" w:rsidRDefault="00442CCB" w:rsidP="00B91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62126"/>
      <w:docPartObj>
        <w:docPartGallery w:val="Page Numbers (Top of Page)"/>
        <w:docPartUnique/>
      </w:docPartObj>
    </w:sdtPr>
    <w:sdtContent>
      <w:p w:rsidR="00B91035" w:rsidRDefault="00B43242">
        <w:pPr>
          <w:pStyle w:val="a6"/>
          <w:jc w:val="center"/>
        </w:pPr>
        <w:fldSimple w:instr=" PAGE   \* MERGEFORMAT ">
          <w:r w:rsidR="001C7A7B">
            <w:rPr>
              <w:noProof/>
            </w:rPr>
            <w:t>2</w:t>
          </w:r>
        </w:fldSimple>
      </w:p>
    </w:sdtContent>
  </w:sdt>
  <w:p w:rsidR="00B91035" w:rsidRDefault="00B9103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58F0"/>
    <w:multiLevelType w:val="multilevel"/>
    <w:tmpl w:val="55DA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407900"/>
    <w:multiLevelType w:val="multilevel"/>
    <w:tmpl w:val="AFD6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400B"/>
    <w:rsid w:val="00036E31"/>
    <w:rsid w:val="0005719E"/>
    <w:rsid w:val="00075254"/>
    <w:rsid w:val="00093901"/>
    <w:rsid w:val="000B07FE"/>
    <w:rsid w:val="00124777"/>
    <w:rsid w:val="001A6A34"/>
    <w:rsid w:val="001C7A7B"/>
    <w:rsid w:val="00234527"/>
    <w:rsid w:val="002548B6"/>
    <w:rsid w:val="002C47D4"/>
    <w:rsid w:val="002E0945"/>
    <w:rsid w:val="003E4F18"/>
    <w:rsid w:val="00442CCB"/>
    <w:rsid w:val="00461E37"/>
    <w:rsid w:val="004C033A"/>
    <w:rsid w:val="004C119E"/>
    <w:rsid w:val="00506FD0"/>
    <w:rsid w:val="005810B9"/>
    <w:rsid w:val="005970E1"/>
    <w:rsid w:val="005A23AD"/>
    <w:rsid w:val="0064495C"/>
    <w:rsid w:val="006710FD"/>
    <w:rsid w:val="006C34F5"/>
    <w:rsid w:val="006E26FF"/>
    <w:rsid w:val="006E2D56"/>
    <w:rsid w:val="007700DA"/>
    <w:rsid w:val="00807A11"/>
    <w:rsid w:val="0084748B"/>
    <w:rsid w:val="008606E5"/>
    <w:rsid w:val="00872965"/>
    <w:rsid w:val="00881A2D"/>
    <w:rsid w:val="008C3316"/>
    <w:rsid w:val="008F16DF"/>
    <w:rsid w:val="00916331"/>
    <w:rsid w:val="00922866"/>
    <w:rsid w:val="009D25C6"/>
    <w:rsid w:val="009E24A1"/>
    <w:rsid w:val="009E717D"/>
    <w:rsid w:val="00A70528"/>
    <w:rsid w:val="00A75EF3"/>
    <w:rsid w:val="00AD00FC"/>
    <w:rsid w:val="00B41A68"/>
    <w:rsid w:val="00B43242"/>
    <w:rsid w:val="00B83C3F"/>
    <w:rsid w:val="00B91035"/>
    <w:rsid w:val="00C87B6C"/>
    <w:rsid w:val="00CE78AC"/>
    <w:rsid w:val="00CF345F"/>
    <w:rsid w:val="00D1400B"/>
    <w:rsid w:val="00DD5947"/>
    <w:rsid w:val="00E075A7"/>
    <w:rsid w:val="00E132E1"/>
    <w:rsid w:val="00E62F03"/>
    <w:rsid w:val="00E72F46"/>
    <w:rsid w:val="00EA4715"/>
    <w:rsid w:val="00EA6BD8"/>
    <w:rsid w:val="00F7578D"/>
    <w:rsid w:val="00F80746"/>
    <w:rsid w:val="00F925B6"/>
    <w:rsid w:val="00FA2790"/>
    <w:rsid w:val="00FD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254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2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035"/>
  </w:style>
  <w:style w:type="paragraph" w:styleId="a8">
    <w:name w:val="footer"/>
    <w:basedOn w:val="a"/>
    <w:link w:val="a9"/>
    <w:uiPriority w:val="99"/>
    <w:semiHidden/>
    <w:unhideWhenUsed/>
    <w:rsid w:val="00B9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10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2171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total</cp:lastModifiedBy>
  <cp:revision>50</cp:revision>
  <dcterms:created xsi:type="dcterms:W3CDTF">2018-12-09T05:53:00Z</dcterms:created>
  <dcterms:modified xsi:type="dcterms:W3CDTF">2019-01-18T08:08:00Z</dcterms:modified>
</cp:coreProperties>
</file>